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sz w:val="36"/>
          <w:szCs w:val="36"/>
        </w:rPr>
        <w:t>РАСПИСАНИЕ ЗАНЯТИЙ</w:t>
        <w:br/>
      </w:r>
      <w:r>
        <w:rPr>
          <w:rFonts w:cs="Times New Roman"/>
          <w:b/>
          <w:color w:val="000000" w:themeColor="text1"/>
          <w:sz w:val="28"/>
          <w:szCs w:val="28"/>
        </w:rPr>
        <w:t>АСПИРАНТУРЫ ЛИТЕРАТУРНОГО ИНСТИТУТА ИМ. А.М. ГОРЬКОГО</w:t>
      </w:r>
      <w:r/>
    </w:p>
    <w:p>
      <w:pPr>
        <w:pStyle w:val="Normal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ЗАНЯТИЯ (С </w:t>
      </w:r>
      <w:r>
        <w:rPr>
          <w:rFonts w:cs="Times New Roman"/>
          <w:color w:val="000000" w:themeColor="text1"/>
          <w:sz w:val="28"/>
          <w:szCs w:val="28"/>
        </w:rPr>
        <w:t>16</w:t>
      </w:r>
      <w:r>
        <w:rPr>
          <w:rFonts w:cs="Times New Roman"/>
          <w:color w:val="000000" w:themeColor="text1"/>
          <w:sz w:val="28"/>
          <w:szCs w:val="28"/>
        </w:rPr>
        <w:t xml:space="preserve"> октября 2022 г.)</w:t>
      </w:r>
      <w:r/>
    </w:p>
    <w:tbl>
      <w:tblPr>
        <w:tblStyle w:val="1-6"/>
        <w:tblW w:w="5000" w:type="pct"/>
        <w:jc w:val="left"/>
        <w:tblInd w:w="-10" w:type="dxa"/>
        <w:tblBorders/>
        <w:tblCellMar>
          <w:top w:w="0" w:type="dxa"/>
          <w:left w:w="97" w:type="dxa"/>
          <w:bottom w:w="0" w:type="dxa"/>
          <w:right w:w="108" w:type="dxa"/>
        </w:tblCellMar>
      </w:tblPr>
      <w:tblGrid>
        <w:gridCol w:w="966"/>
        <w:gridCol w:w="8671"/>
      </w:tblGrid>
      <w:tr>
        <w:trPr>
          <w:trHeight w:val="851" w:hRule="atLeast"/>
        </w:trPr>
        <w:tc>
          <w:tcPr>
            <w:tcW w:w="966" w:type="dxa"/>
            <w:tcBorders/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bCs/>
                <w:rFonts w:ascii="Calibri" w:hAnsi="Calibri" w:eastAsia="Calibri" w:cs="Times New Roman"/>
                <w:color w:val="000000" w:themeColor="text1"/>
                <w:lang w:val="ru-RU" w:eastAsia="en-US" w:bidi="ar-SA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8671" w:type="dxa"/>
            <w:tcBorders/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1 курс</w:t>
            </w:r>
            <w:r/>
          </w:p>
        </w:tc>
      </w:tr>
      <w:tr>
        <w:trPr>
          <w:trHeight w:val="851" w:hRule="atLeast"/>
        </w:trPr>
        <w:tc>
          <w:tcPr>
            <w:tcW w:w="9637" w:type="dxa"/>
            <w:gridSpan w:val="2"/>
            <w:tcBorders/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  <w:r/>
          </w:p>
        </w:tc>
      </w:tr>
      <w:tr>
        <w:trPr>
          <w:trHeight w:val="1156" w:hRule="atLeast"/>
        </w:trPr>
        <w:tc>
          <w:tcPr>
            <w:tcW w:w="966" w:type="dxa"/>
            <w:tcBorders>
              <w:top w:val="nil"/>
            </w:tcBorders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Пн 14.00</w:t>
            </w:r>
            <w:r/>
          </w:p>
        </w:tc>
        <w:tc>
          <w:tcPr>
            <w:tcW w:w="8671" w:type="dxa"/>
            <w:tcBorders>
              <w:top w:val="nil"/>
            </w:tcBorders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  <w:u w:val="none"/>
              </w:rPr>
              <w:t>История и философия науки</w:t>
            </w:r>
            <w:r/>
          </w:p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hyperlink r:id="rId2">
              <w:r>
                <w:rPr>
                  <w:rStyle w:val="Style15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проф. А.И. Зимин</w:t>
              </w:r>
            </w:hyperlink>
            <w:r/>
          </w:p>
        </w:tc>
      </w:tr>
      <w:tr>
        <w:trPr>
          <w:trHeight w:val="1156" w:hRule="atLeast"/>
        </w:trPr>
        <w:tc>
          <w:tcPr>
            <w:tcW w:w="966" w:type="dxa"/>
            <w:tcBorders>
              <w:top w:val="nil"/>
            </w:tcBorders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Пн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15.30</w:t>
            </w:r>
            <w:r/>
          </w:p>
        </w:tc>
        <w:tc>
          <w:tcPr>
            <w:tcW w:w="8671" w:type="dxa"/>
            <w:tcBorders>
              <w:top w:val="nil"/>
            </w:tcBorders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История филологической науки</w:t>
            </w:r>
            <w:r/>
          </w:p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проф. И.А. Есаулов </w:t>
            </w:r>
            <w:r/>
          </w:p>
        </w:tc>
      </w:tr>
      <w:tr>
        <w:trPr>
          <w:trHeight w:val="851" w:hRule="atLeast"/>
        </w:trPr>
        <w:tc>
          <w:tcPr>
            <w:tcW w:w="9637" w:type="dxa"/>
            <w:gridSpan w:val="2"/>
            <w:tcBorders/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  <w:r/>
          </w:p>
        </w:tc>
      </w:tr>
      <w:tr>
        <w:trPr>
          <w:trHeight w:val="851" w:hRule="atLeast"/>
        </w:trPr>
        <w:tc>
          <w:tcPr>
            <w:tcW w:w="966" w:type="dxa"/>
            <w:tcBorders/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Ср. 1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  <w:r/>
          </w:p>
        </w:tc>
        <w:tc>
          <w:tcPr>
            <w:tcW w:w="8671" w:type="dxa"/>
            <w:tcBorders/>
            <w:shd w:color="auto" w:fill="FBCAA2" w:themeFill="accent6" w:themeFillTint="7f" w:val="clear"/>
            <w:tcMar>
              <w:left w:w="9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Английский язык</w:t>
            </w:r>
            <w:r/>
          </w:p>
          <w:p>
            <w:pPr>
              <w:pStyle w:val="Normal"/>
              <w:widowControl/>
              <w:bidi w:val="0"/>
              <w:spacing w:lineRule="auto" w:line="240" w:before="0" w:after="0"/>
              <w:ind w:left="-964" w:right="0" w:hanging="0"/>
              <w:jc w:val="center"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доц. И.В. Соколова 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d01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22903"/>
    <w:rPr>
      <w:color w:val="0000FF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535a47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8937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60a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1-6">
    <w:name w:val="Medium Grid 1 Accent 6"/>
    <w:basedOn w:val="a1"/>
    <w:uiPriority w:val="67"/>
    <w:rsid w:val="002b662c"/>
    <w:pPr>
      <w:spacing w:lineRule="auto" w:line="240" w:after="0"/>
    </w:pPr>
    <w:tblPr>
      <w:tblStyleRowBandSize w:val="1"/>
      <w:tblStyleColBandSize w:val="1"/>
      <w:tblBorders>
        <w:top w:space="0" w:sz="8" w:themeTint="bf" w:themeColor="accent6" w:color="F9B074" w:val="single"/>
        <w:left w:space="0" w:sz="8" w:themeTint="bf" w:themeColor="accent6" w:color="F9B074" w:val="single"/>
        <w:bottom w:space="0" w:sz="8" w:themeTint="bf" w:themeColor="accent6" w:color="F9B074" w:val="single"/>
        <w:right w:space="0" w:sz="8" w:themeTint="bf" w:themeColor="accent6" w:color="F9B074" w:val="single"/>
        <w:insideH w:space="0" w:sz="8" w:themeTint="bf" w:themeColor="accent6" w:color="F9B074" w:val="single"/>
        <w:insideV w:space="0" w:sz="8" w:themeTint="bf" w:themeColor="accent6" w:color="F9B074" w:val="single"/>
      </w:tblBorders>
    </w:tblPr>
    <w:tcPr>
      <w:shd w:themeFillTint="3f" w:themeFill="accent6" w:fill="FDE4D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6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Tint="7f" w:themeFill="accent6" w:fill="FBCAA2" w:color="auto" w:val="clear"/>
      </w:tcPr>
    </w:tblStylePr>
    <w:tblStylePr w:type="band1Horz">
      <w:tblPr/>
      <w:tcPr>
        <w:shd w:themeFillTint="7f" w:themeFill="accent6" w:fill="FBCAA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do.litinstitut.ru/course/view.php?id=59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72D8-078D-4980-A59E-FFDD5C50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17008</TotalTime>
  <Application>LibreOffice/4.3.1.2$Windows_x86 LibreOffice_project/958349dc3b25111dbca392fbc281a05559ef6848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2021-10-29T14:55:00Z</dcterms:created>
  <dc:creator>Аспирантура</dc:creator>
  <dc:language>ru-RU</dc:language>
  <cp:lastPrinted>2020-09-01T15:51:00Z</cp:lastPrinted>
  <dcterms:modified xsi:type="dcterms:W3CDTF">2022-11-16T16:17:46Z</dcterms:modified>
  <cp:revision>8</cp:revision>
</cp:coreProperties>
</file>