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5526"/>
        <w:gridCol w:w="4714"/>
      </w:tblGrid>
      <w:tr w:rsidR="00070024" w:rsidTr="0082065D">
        <w:tc>
          <w:tcPr>
            <w:tcW w:w="5526" w:type="dxa"/>
            <w:shd w:val="clear" w:color="auto" w:fill="auto"/>
          </w:tcPr>
          <w:p w:rsidR="00070024" w:rsidRDefault="00070024">
            <w:pPr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070024" w:rsidRDefault="000700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УТВЕРЖДЕНЫ</w:t>
            </w:r>
          </w:p>
          <w:p w:rsidR="00070024" w:rsidRDefault="000700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приказом </w:t>
            </w:r>
            <w:proofErr w:type="spellStart"/>
            <w:r>
              <w:rPr>
                <w:b/>
              </w:rPr>
              <w:t>ФГБОУ</w:t>
            </w:r>
            <w:proofErr w:type="spellEnd"/>
            <w:r>
              <w:rPr>
                <w:b/>
              </w:rPr>
              <w:t xml:space="preserve"> ВО</w:t>
            </w:r>
          </w:p>
          <w:p w:rsidR="00070024" w:rsidRDefault="000700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«Литературный институт</w:t>
            </w:r>
          </w:p>
          <w:p w:rsidR="00070024" w:rsidRDefault="000700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имени </w:t>
            </w:r>
            <w:proofErr w:type="spellStart"/>
            <w:r>
              <w:rPr>
                <w:b/>
              </w:rPr>
              <w:t>А.М</w:t>
            </w:r>
            <w:proofErr w:type="spellEnd"/>
            <w:r>
              <w:rPr>
                <w:b/>
              </w:rPr>
              <w:t>. Горького»</w:t>
            </w:r>
          </w:p>
          <w:p w:rsidR="00070024" w:rsidRDefault="00070024">
            <w:pPr>
              <w:pStyle w:val="a9"/>
              <w:jc w:val="center"/>
            </w:pPr>
            <w:proofErr w:type="gramStart"/>
            <w:r>
              <w:rPr>
                <w:b/>
              </w:rPr>
              <w:t>от  №</w:t>
            </w:r>
            <w:proofErr w:type="gramEnd"/>
            <w:r>
              <w:rPr>
                <w:b/>
              </w:rPr>
              <w:t xml:space="preserve"> </w:t>
            </w:r>
            <w:r w:rsidRPr="00070024">
              <w:rPr>
                <w:b/>
              </w:rPr>
              <w:t>99-ОД от 31.10.2022</w:t>
            </w:r>
          </w:p>
          <w:p w:rsidR="00070024" w:rsidRDefault="00070024">
            <w:pPr>
              <w:rPr>
                <w:b/>
                <w:sz w:val="24"/>
                <w:szCs w:val="24"/>
              </w:rPr>
            </w:pPr>
          </w:p>
        </w:tc>
      </w:tr>
    </w:tbl>
    <w:p w:rsidR="005D7CCC" w:rsidRDefault="00070024">
      <w:pPr>
        <w:pStyle w:val="a9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Правила приема на обучение по образовательным программам высшего образования – программам подготовки научно-педагогических кадров в аспирантуре в </w:t>
      </w:r>
      <w:proofErr w:type="spellStart"/>
      <w:r>
        <w:rPr>
          <w:rFonts w:cs="Times New Roman"/>
          <w:b/>
          <w:bCs/>
          <w:sz w:val="24"/>
          <w:szCs w:val="24"/>
        </w:rPr>
        <w:t>ФГБОУ</w:t>
      </w:r>
      <w:proofErr w:type="spellEnd"/>
      <w:r>
        <w:rPr>
          <w:rFonts w:cs="Times New Roman"/>
          <w:b/>
          <w:bCs/>
          <w:sz w:val="24"/>
          <w:szCs w:val="24"/>
        </w:rPr>
        <w:t xml:space="preserve"> ВО «Литературный</w:t>
      </w:r>
      <w:r>
        <w:rPr>
          <w:rFonts w:cs="Times New Roman"/>
          <w:b/>
          <w:bCs/>
          <w:sz w:val="24"/>
          <w:szCs w:val="24"/>
        </w:rPr>
        <w:t xml:space="preserve"> институт имени </w:t>
      </w:r>
      <w:proofErr w:type="spellStart"/>
      <w:r>
        <w:rPr>
          <w:rFonts w:cs="Times New Roman"/>
          <w:b/>
          <w:bCs/>
          <w:sz w:val="24"/>
          <w:szCs w:val="24"/>
        </w:rPr>
        <w:t>А.М</w:t>
      </w:r>
      <w:proofErr w:type="spellEnd"/>
      <w:r>
        <w:rPr>
          <w:rFonts w:cs="Times New Roman"/>
          <w:b/>
          <w:bCs/>
          <w:sz w:val="24"/>
          <w:szCs w:val="24"/>
        </w:rPr>
        <w:t>. Горького»</w:t>
      </w:r>
    </w:p>
    <w:p w:rsidR="005D7CCC" w:rsidRDefault="005D7CCC">
      <w:pPr>
        <w:pStyle w:val="a9"/>
        <w:spacing w:line="276" w:lineRule="auto"/>
        <w:rPr>
          <w:rFonts w:cs="Times New Roman"/>
          <w:b/>
          <w:bCs/>
          <w:sz w:val="20"/>
          <w:szCs w:val="24"/>
        </w:rPr>
      </w:pPr>
    </w:p>
    <w:p w:rsidR="005D7CCC" w:rsidRDefault="00070024">
      <w:pPr>
        <w:pStyle w:val="a9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Основания: </w:t>
      </w:r>
      <w:r>
        <w:rPr>
          <w:rFonts w:cs="Times New Roman"/>
          <w:bCs/>
          <w:sz w:val="24"/>
          <w:szCs w:val="24"/>
        </w:rPr>
        <w:t>Федеральный закон от 29 декабря 2012 г. № 273-ФЗ «Об образовании                           в Российской Федерации» (далее – Федеральный закон); «Приказ Минобрнауки России от 6 августа 2021 года № 721 «Об утвержден</w:t>
      </w:r>
      <w:r>
        <w:rPr>
          <w:rFonts w:cs="Times New Roman"/>
          <w:bCs/>
          <w:sz w:val="24"/>
          <w:szCs w:val="24"/>
        </w:rPr>
        <w:t>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аспирантуре»</w:t>
      </w:r>
    </w:p>
    <w:p w:rsidR="005D7CCC" w:rsidRDefault="005D7CCC">
      <w:pPr>
        <w:pStyle w:val="a9"/>
        <w:spacing w:line="276" w:lineRule="auto"/>
        <w:rPr>
          <w:rFonts w:cs="Times New Roman"/>
          <w:bCs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I</w:t>
      </w:r>
      <w:r>
        <w:rPr>
          <w:rFonts w:cs="Times New Roman"/>
          <w:b/>
          <w:bCs/>
          <w:sz w:val="24"/>
          <w:szCs w:val="24"/>
        </w:rPr>
        <w:t>. Общие положения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Настоящие Правила приема на обучение по образовательным программам высшего </w:t>
      </w:r>
      <w:r>
        <w:rPr>
          <w:rFonts w:cs="Times New Roman"/>
          <w:sz w:val="24"/>
          <w:szCs w:val="24"/>
        </w:rPr>
        <w:t xml:space="preserve">образования – программам подготовки научно-педагогических кадров в аспирантуре (далее – Правила приема) регламентируют прием граждан Российской Федерации, иностранных граждан и лиц без гражданства (далее – поступающие) на обучение в </w:t>
      </w:r>
      <w:proofErr w:type="spellStart"/>
      <w:r>
        <w:rPr>
          <w:rFonts w:cs="Times New Roman"/>
          <w:sz w:val="24"/>
          <w:szCs w:val="24"/>
        </w:rPr>
        <w:t>ФГБОУ</w:t>
      </w:r>
      <w:proofErr w:type="spellEnd"/>
      <w:r>
        <w:rPr>
          <w:rFonts w:cs="Times New Roman"/>
          <w:sz w:val="24"/>
          <w:szCs w:val="24"/>
        </w:rPr>
        <w:t xml:space="preserve"> ВО «Литературный </w:t>
      </w:r>
      <w:r>
        <w:rPr>
          <w:rFonts w:cs="Times New Roman"/>
          <w:sz w:val="24"/>
          <w:szCs w:val="24"/>
        </w:rPr>
        <w:t xml:space="preserve">институт имени </w:t>
      </w:r>
      <w:proofErr w:type="spellStart"/>
      <w:r>
        <w:rPr>
          <w:rFonts w:cs="Times New Roman"/>
          <w:sz w:val="24"/>
          <w:szCs w:val="24"/>
        </w:rPr>
        <w:t>А.М</w:t>
      </w:r>
      <w:proofErr w:type="spellEnd"/>
      <w:r>
        <w:rPr>
          <w:rFonts w:cs="Times New Roman"/>
          <w:sz w:val="24"/>
          <w:szCs w:val="24"/>
        </w:rPr>
        <w:t>. Горького» (далее – Литературный институт, Институт, вуз) по образовательным программам высшего образования – программам подготовки научно-педагогических кадров в аспирантуре (далее – программы аспирантуры), в том числе особенности прове</w:t>
      </w:r>
      <w:r>
        <w:rPr>
          <w:rFonts w:cs="Times New Roman"/>
          <w:sz w:val="24"/>
          <w:szCs w:val="24"/>
        </w:rPr>
        <w:t>дения вступительных испытаний для инвалидов.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К освоению программ подготовки научно-педагогических кадров в аспирантуре допускаются лица, имеющие образование не ниже высшего (специалитет или магистратура).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Поступающий представляет документ об образова</w:t>
      </w:r>
      <w:r>
        <w:rPr>
          <w:rFonts w:cs="Times New Roman"/>
          <w:sz w:val="24"/>
          <w:szCs w:val="24"/>
        </w:rPr>
        <w:t>нии и о квалификации, удостоверяющий образование следующего уровня (далее – документ установленного образца):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документ об образовании или об образовании и о квалификации образца, установленного федеральным органом исполнительной власти, осуществляющим фу</w:t>
      </w:r>
      <w:r>
        <w:rPr>
          <w:rFonts w:cs="Times New Roman"/>
          <w:sz w:val="24"/>
          <w:szCs w:val="24"/>
        </w:rPr>
        <w:t>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</w:t>
      </w:r>
      <w:r>
        <w:rPr>
          <w:rFonts w:cs="Times New Roman"/>
          <w:sz w:val="24"/>
          <w:szCs w:val="24"/>
        </w:rPr>
        <w:t>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документ государственного образца об уровне образования или об уровне образ</w:t>
      </w:r>
      <w:r>
        <w:rPr>
          <w:rFonts w:cs="Times New Roman"/>
          <w:sz w:val="24"/>
          <w:szCs w:val="24"/>
        </w:rPr>
        <w:t>ования и о квалификации, полученный до 1 января 2014 года;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документ об образовании и о квалификации образца, установленного федеральной государственной бюджетной образовательной организацией высшего образования (федеральным государственным бюджетным обра</w:t>
      </w:r>
      <w:r>
        <w:rPr>
          <w:rFonts w:cs="Times New Roman"/>
          <w:sz w:val="24"/>
          <w:szCs w:val="24"/>
        </w:rPr>
        <w:t xml:space="preserve">зовательным учреждением высшего профессионального образования) «Московский государственный университет имени </w:t>
      </w:r>
      <w:proofErr w:type="spellStart"/>
      <w:r>
        <w:rPr>
          <w:rFonts w:cs="Times New Roman"/>
          <w:sz w:val="24"/>
          <w:szCs w:val="24"/>
        </w:rPr>
        <w:t>М.В</w:t>
      </w:r>
      <w:proofErr w:type="spellEnd"/>
      <w:r>
        <w:rPr>
          <w:rFonts w:cs="Times New Roman"/>
          <w:sz w:val="24"/>
          <w:szCs w:val="24"/>
        </w:rPr>
        <w:t xml:space="preserve">. Ломоносова» и федеральной государственной бюджетной образовательной организацией </w:t>
      </w:r>
      <w:r>
        <w:rPr>
          <w:rFonts w:cs="Times New Roman"/>
          <w:sz w:val="24"/>
          <w:szCs w:val="24"/>
        </w:rPr>
        <w:lastRenderedPageBreak/>
        <w:t>высшего образования (федеральным государственным бюджетным об</w:t>
      </w:r>
      <w:r>
        <w:rPr>
          <w:rFonts w:cs="Times New Roman"/>
          <w:sz w:val="24"/>
          <w:szCs w:val="24"/>
        </w:rPr>
        <w:t>разовательным учреждением высшего профессионального образования) «Санкт-Петербургский государственный университет», или образца, установленного по решению коллегиального органа управления образовательной организации, если указанный документ выдан лицу, усп</w:t>
      </w:r>
      <w:r>
        <w:rPr>
          <w:rFonts w:cs="Times New Roman"/>
          <w:sz w:val="24"/>
          <w:szCs w:val="24"/>
        </w:rPr>
        <w:t>ешно прошедшему государственную итоговую аттестацию;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документ (документы) иностранного </w:t>
      </w:r>
      <w:r>
        <w:rPr>
          <w:rFonts w:cs="Times New Roman"/>
          <w:sz w:val="24"/>
          <w:szCs w:val="24"/>
        </w:rPr>
        <w:t>государства об образовании или об образовании и о квалификации (далее – документ иностранного государства об образовании) в случае, если удостоверяемое указанным документом образование признается в Российской Федерации на уровне соответствующего высшего об</w:t>
      </w:r>
      <w:r>
        <w:rPr>
          <w:rFonts w:cs="Times New Roman"/>
          <w:sz w:val="24"/>
          <w:szCs w:val="24"/>
        </w:rPr>
        <w:t>разования (не ниже специалитета или магистратуры).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Прием на обучение осуществляет на первый курс.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Прием на обучение осуществляется на места в рамках контрольных цифр приема граждан на обучение за счет бюджетных ассигнований федерального бюджета, бюдж</w:t>
      </w:r>
      <w:r>
        <w:rPr>
          <w:rFonts w:cs="Times New Roman"/>
          <w:sz w:val="24"/>
          <w:szCs w:val="24"/>
        </w:rPr>
        <w:t>етов субъектов Российской Федерации, местных бюджетов (далее соответственно – контрольные цифры, бюджетные ассигнования) и на места по договорам об образовании, заключаемым при приеме на обучение за счет средств физического и (или) юридического лица (далее</w:t>
      </w:r>
      <w:r>
        <w:rPr>
          <w:rFonts w:cs="Times New Roman"/>
          <w:sz w:val="24"/>
          <w:szCs w:val="24"/>
        </w:rPr>
        <w:t xml:space="preserve"> – договоры об оказании платных образовательных услуг). В рамках контрольных цифр приема выделяется квота целевого приема на обучение (далее – целевая квота).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Литературный институт осуществляет прием по следующим условиям поступления на обучение (далее </w:t>
      </w:r>
      <w:r>
        <w:rPr>
          <w:rFonts w:cs="Times New Roman"/>
          <w:sz w:val="24"/>
          <w:szCs w:val="24"/>
        </w:rPr>
        <w:t>– условия поступления) с проведением отдельного конкурса по каждой совокупности этих условий: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раздельно по очной и заочной форме обучения;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раздельно по направлениям подготовки;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раздельно в рамках контрольных цифр и по договорам об оказании платных </w:t>
      </w:r>
      <w:r>
        <w:rPr>
          <w:rFonts w:cs="Times New Roman"/>
          <w:sz w:val="24"/>
          <w:szCs w:val="24"/>
        </w:rPr>
        <w:t>образовательных услуг;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раздельно на места в пределах целевой квоты и на места в рамках контрольных цифр за вычетом целевой квоты (далее – основные места в рамках контрольных цифр).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Прием на обучение осуществляется по заявлению о приеме, которое </w:t>
      </w:r>
      <w:r>
        <w:rPr>
          <w:rFonts w:cs="Times New Roman"/>
          <w:sz w:val="24"/>
          <w:szCs w:val="24"/>
        </w:rPr>
        <w:t>подается поступающим с приложением необходимых документов (далее вместе – документы, необходимые для поступления).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Лицо, которому поступающим предоставлены соответствующие полномочия (далее – доверенное лицо), может представлять в Литературный институт док</w:t>
      </w:r>
      <w:r>
        <w:rPr>
          <w:rFonts w:cs="Times New Roman"/>
          <w:sz w:val="24"/>
          <w:szCs w:val="24"/>
        </w:rPr>
        <w:t>ументы, необходимые для поступления, отзывать указанные документы, осуществлять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на осуществление соответс</w:t>
      </w:r>
      <w:r>
        <w:rPr>
          <w:rFonts w:cs="Times New Roman"/>
          <w:sz w:val="24"/>
          <w:szCs w:val="24"/>
        </w:rPr>
        <w:t>твующих действий.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посещении вуза и (или) очном взаимодействии с должностными лицами поступающий (доверенное лицо) предъявляет оригинал документа, удостоверяющего личность.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Литературный институт осуществляет передачу, обработку и предоставление полученн</w:t>
      </w:r>
      <w:r>
        <w:rPr>
          <w:rFonts w:cs="Times New Roman"/>
          <w:sz w:val="24"/>
          <w:szCs w:val="24"/>
        </w:rPr>
        <w:t xml:space="preserve">ых в связи с приемом граждан на обучение по программам подготовки научно-педагогических кадров в аспирантуре </w:t>
      </w:r>
      <w:proofErr w:type="gramStart"/>
      <w:r>
        <w:rPr>
          <w:rFonts w:cs="Times New Roman"/>
          <w:sz w:val="24"/>
          <w:szCs w:val="24"/>
        </w:rPr>
        <w:t>персональных данных</w:t>
      </w:r>
      <w:proofErr w:type="gramEnd"/>
      <w:r>
        <w:rPr>
          <w:rFonts w:cs="Times New Roman"/>
          <w:sz w:val="24"/>
          <w:szCs w:val="24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8. Организационн</w:t>
      </w:r>
      <w:r>
        <w:rPr>
          <w:rFonts w:cs="Times New Roman"/>
          <w:sz w:val="24"/>
          <w:szCs w:val="24"/>
        </w:rPr>
        <w:t>ое обеспечение проведения приема на обучение в Литературном институте осуществляется приемной комиссией. Председателем приемной комиссии является ректор.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приемной комиссии назначает ответственного секретаря приемной комиссии, который организуе</w:t>
      </w:r>
      <w:r>
        <w:rPr>
          <w:rFonts w:cs="Times New Roman"/>
          <w:sz w:val="24"/>
          <w:szCs w:val="24"/>
        </w:rPr>
        <w:t>т работу приемной комиссии, а также личный прием поступающих, их родителей (законных представителей), доверенных лиц.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Для проведения вступительных испытаний создаются экзаменационные и апелляционные комиссии.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Полномочия и порядок деятельности приемн</w:t>
      </w:r>
      <w:r>
        <w:rPr>
          <w:rFonts w:cs="Times New Roman"/>
          <w:sz w:val="24"/>
          <w:szCs w:val="24"/>
        </w:rPr>
        <w:t>ой комиссии определяются положением о ней, утверждаемым ректором. 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5D7CCC" w:rsidRDefault="005D7CCC">
      <w:pPr>
        <w:pStyle w:val="a9"/>
        <w:spacing w:line="276" w:lineRule="auto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II. Организация информирования пост</w:t>
      </w:r>
      <w:r>
        <w:rPr>
          <w:rFonts w:cs="Times New Roman"/>
          <w:b/>
          <w:bCs/>
          <w:sz w:val="24"/>
          <w:szCs w:val="24"/>
        </w:rPr>
        <w:t>упающих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Литературный институт обязан ознакомить поступающего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</w:t>
      </w:r>
      <w:r>
        <w:rPr>
          <w:rFonts w:cs="Times New Roman"/>
          <w:sz w:val="24"/>
          <w:szCs w:val="24"/>
        </w:rPr>
        <w:t>рующими организацию и осуществление образовательной деятельности по программам подготовки научно-педагогических кадров в аспирантуре, права и обязанности обучающихся, а также предоставить информацию о проводимом конкурсе и об итогах его проведения, в том ч</w:t>
      </w:r>
      <w:r>
        <w:rPr>
          <w:rFonts w:cs="Times New Roman"/>
          <w:sz w:val="24"/>
          <w:szCs w:val="24"/>
        </w:rPr>
        <w:t>исле и на официальном сайте организации в информационно-телекоммуникационной сети "Интернет" (далее – официальный сайт).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 Приемная комиссия на официальном сайте и на своем информационном стенде размещает следующую информацию:</w:t>
      </w:r>
    </w:p>
    <w:p w:rsidR="00070024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12.1. Не позднее 1 ноября 2022 года: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правила приема на обучение по программам подготовки научно-педагогических кадров в аспирантуре;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 w:rsidRPr="00070024">
        <w:rPr>
          <w:rFonts w:cs="Times New Roman"/>
          <w:sz w:val="24"/>
          <w:szCs w:val="24"/>
        </w:rPr>
        <w:t>- информацию о сроках начала и завершения приема документов, необходимых для</w:t>
      </w:r>
      <w:r>
        <w:rPr>
          <w:rFonts w:cs="Times New Roman"/>
          <w:sz w:val="24"/>
          <w:szCs w:val="24"/>
        </w:rPr>
        <w:t xml:space="preserve"> поступления, информацию о сроках проведения вступительных испытаний;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информацию об особенностях проведения вступительных испытаний для поступающих инвалидов;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порядок подачи и рассмотрения апелляций по результатам вступительных испытаний;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перечень индивидуальных достижений поступающих, учитываемых при приеме на обучение,</w:t>
      </w:r>
      <w:r>
        <w:rPr>
          <w:rFonts w:cs="Times New Roman"/>
          <w:sz w:val="24"/>
          <w:szCs w:val="24"/>
        </w:rPr>
        <w:t xml:space="preserve"> и </w:t>
      </w:r>
      <w:proofErr w:type="gramStart"/>
      <w:r>
        <w:rPr>
          <w:rFonts w:cs="Times New Roman"/>
          <w:sz w:val="24"/>
          <w:szCs w:val="24"/>
        </w:rPr>
        <w:t>порядок учета индивидуальных достижений</w:t>
      </w:r>
      <w:proofErr w:type="gramEnd"/>
      <w:r>
        <w:rPr>
          <w:rFonts w:cs="Times New Roman"/>
          <w:sz w:val="24"/>
          <w:szCs w:val="24"/>
        </w:rPr>
        <w:t xml:space="preserve"> поступающих;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условия поступления, указанные в пункте 6 Правил приема;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количество мест для приема на обучение по различным условиям поступления (в рамках контрольных цифр – без указания целевой квоты);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перече</w:t>
      </w:r>
      <w:r>
        <w:rPr>
          <w:rFonts w:cs="Times New Roman"/>
          <w:sz w:val="24"/>
          <w:szCs w:val="24"/>
        </w:rPr>
        <w:t>нь вступительных испытаний с указанием по каждому вступительному испытанию следующих сведений: наименование вступительного испытания; максимальное количество баллов; минимальное количество баллов; приоритетность вступительного испытания при ранжировании сп</w:t>
      </w:r>
      <w:r>
        <w:rPr>
          <w:rFonts w:cs="Times New Roman"/>
          <w:sz w:val="24"/>
          <w:szCs w:val="24"/>
        </w:rPr>
        <w:t xml:space="preserve">исков поступающих; форма проведения вступительного испытания, языки, на которых осуществляется сдача вступительного испытания, программа вступительного испытания; информация о проведение вступительного испытания очно и (или) с использованием дистанционных </w:t>
      </w:r>
      <w:r>
        <w:rPr>
          <w:rFonts w:cs="Times New Roman"/>
          <w:sz w:val="24"/>
          <w:szCs w:val="24"/>
        </w:rPr>
        <w:t>технологий;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 о местах приема заявлений о приеме на обучения и прилагаемых к ним документов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информацию о почтовых адресах для направления документов, необходимых для поступления, об электронных адресах для направления документов, необходимых д</w:t>
      </w:r>
      <w:r>
        <w:rPr>
          <w:rFonts w:cs="Times New Roman"/>
          <w:sz w:val="24"/>
          <w:szCs w:val="24"/>
        </w:rPr>
        <w:t>ля поступления, в электронной форме;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образец договора об оказании платных образовательных услуг;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 о местах приема документов, необходимых для поступления;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 о наличии общежития.</w:t>
      </w:r>
    </w:p>
    <w:p w:rsidR="00070024" w:rsidRDefault="00070024" w:rsidP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 Не позднее 1 ноября 2022 года: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количество мест для при</w:t>
      </w:r>
      <w:r>
        <w:rPr>
          <w:rFonts w:cs="Times New Roman"/>
          <w:sz w:val="24"/>
          <w:szCs w:val="24"/>
        </w:rPr>
        <w:t>ема на обучение в рамках контрольных цифр по различным условиям поступления, указанным в пункте 6 Правил приема, с указанием целевой квоты;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информацию о сроках зачисления (о сроках </w:t>
      </w:r>
      <w:proofErr w:type="gramStart"/>
      <w:r>
        <w:rPr>
          <w:rFonts w:cs="Times New Roman"/>
          <w:sz w:val="24"/>
          <w:szCs w:val="24"/>
        </w:rPr>
        <w:t>размещения списков</w:t>
      </w:r>
      <w:proofErr w:type="gramEnd"/>
      <w:r>
        <w:rPr>
          <w:rFonts w:cs="Times New Roman"/>
          <w:sz w:val="24"/>
          <w:szCs w:val="24"/>
        </w:rPr>
        <w:t xml:space="preserve"> поступающих на официальном сайте и на информационном </w:t>
      </w:r>
      <w:r>
        <w:rPr>
          <w:rFonts w:cs="Times New Roman"/>
          <w:sz w:val="24"/>
          <w:szCs w:val="24"/>
        </w:rPr>
        <w:t>стенде, о сроках завершение приема оригинала документа установленного образца или согласия на зачисление в соответствии с пунктом 61 Правил приема, издания приказа (приказов) о зачислении);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 о количестве мест в общежитии для иногородних поступа</w:t>
      </w:r>
      <w:r>
        <w:rPr>
          <w:rFonts w:cs="Times New Roman"/>
          <w:sz w:val="24"/>
          <w:szCs w:val="24"/>
        </w:rPr>
        <w:t>ющих.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12.3. Не позднее чем за 14 календарных дней до начала вступительных испытаний – расписание вступительных испытаний.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13. Приемная комиссия обеспечивает функционирование телефонных линий и раздела официального сайта для ответов на обращения, связанные </w:t>
      </w:r>
      <w:r>
        <w:rPr>
          <w:rFonts w:cs="Times New Roman"/>
          <w:sz w:val="24"/>
          <w:szCs w:val="24"/>
        </w:rPr>
        <w:t>с приемом на обучение.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</w:t>
      </w:r>
      <w:r>
        <w:rPr>
          <w:rFonts w:cs="Times New Roman"/>
          <w:sz w:val="24"/>
          <w:szCs w:val="24"/>
        </w:rPr>
        <w:t>ля поступления, по каждому конкурсу.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0"/>
          <w:szCs w:val="24"/>
        </w:rPr>
      </w:pPr>
      <w:bookmarkStart w:id="0" w:name="_GoBack"/>
      <w:bookmarkEnd w:id="0"/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 Прием документов от поступающих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 Для поступления на обучение поступающий подает заявление о приеме на обучение с приложением необходимых документов и заявлением о согласии на обработку персональных данных.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</w:t>
      </w:r>
      <w:r>
        <w:rPr>
          <w:rFonts w:cs="Times New Roman"/>
          <w:sz w:val="24"/>
          <w:szCs w:val="24"/>
        </w:rPr>
        <w:t>Поступающий вправе поступать в Литературный институт по различным условиям поступления. При одновременном поступлении в вуз по различным условиям поступления поступающий подает соответственно несколько заявлений о приеме.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 Документы, необходимые для пос</w:t>
      </w:r>
      <w:r>
        <w:rPr>
          <w:rFonts w:cs="Times New Roman"/>
          <w:sz w:val="24"/>
          <w:szCs w:val="24"/>
        </w:rPr>
        <w:t>тупления, представляются (направляются) в организацию одним из следующих способов: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представляются лично поступающим или доверенным лицом в здании Литературного института;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направляются в организацию через операторов почтовой связи общего пользования;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отправляются по электронной почте;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г) подаются с использованием </w:t>
      </w:r>
      <w:proofErr w:type="spellStart"/>
      <w:r>
        <w:rPr>
          <w:rFonts w:cs="Times New Roman"/>
          <w:sz w:val="24"/>
          <w:szCs w:val="24"/>
        </w:rPr>
        <w:t>суперсервиса</w:t>
      </w:r>
      <w:proofErr w:type="spellEnd"/>
      <w:r>
        <w:rPr>
          <w:rFonts w:cs="Times New Roman"/>
          <w:sz w:val="24"/>
          <w:szCs w:val="24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услуг».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 В случае если документы, не</w:t>
      </w:r>
      <w:r>
        <w:rPr>
          <w:rFonts w:cs="Times New Roman"/>
          <w:sz w:val="24"/>
          <w:szCs w:val="24"/>
        </w:rPr>
        <w:t>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 В случае направления документов, необходимых для поступления, через операторов почтовой с</w:t>
      </w:r>
      <w:r>
        <w:rPr>
          <w:rFonts w:cs="Times New Roman"/>
          <w:sz w:val="24"/>
          <w:szCs w:val="24"/>
        </w:rPr>
        <w:t>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20. В заявлении о приеме на обучение поступающий указывает усл</w:t>
      </w:r>
      <w:r>
        <w:rPr>
          <w:rFonts w:cs="Times New Roman"/>
          <w:sz w:val="24"/>
          <w:szCs w:val="24"/>
        </w:rPr>
        <w:t>овия поступления,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</w:t>
      </w:r>
      <w:r>
        <w:rPr>
          <w:rFonts w:cs="Times New Roman"/>
          <w:sz w:val="24"/>
          <w:szCs w:val="24"/>
        </w:rPr>
        <w:t>номер страхового свидетельства обязательного пенсионного страхования) при наличии;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 В заявлении о приеме фиксируются с заверением личной подписью поступающего следующие факты: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ознакомление поступающего (в том числе через информационные системы общего</w:t>
      </w:r>
      <w:r>
        <w:rPr>
          <w:rFonts w:cs="Times New Roman"/>
          <w:sz w:val="24"/>
          <w:szCs w:val="24"/>
        </w:rPr>
        <w:t xml:space="preserve"> пользования):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правилами приема, утвержденным</w:t>
      </w:r>
      <w:r>
        <w:rPr>
          <w:rFonts w:cs="Times New Roman"/>
          <w:sz w:val="24"/>
          <w:szCs w:val="24"/>
        </w:rPr>
        <w:t>и Институтом, в том числе с правилами подачи апелляции по результатам вступительных испытаний;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датами завершения приема заявлений о согласии на зачисление;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ознакомление поступающего с информацией о необходимости указания в заявлении достоверных сведен</w:t>
      </w:r>
      <w:r>
        <w:rPr>
          <w:rFonts w:cs="Times New Roman"/>
          <w:sz w:val="24"/>
          <w:szCs w:val="24"/>
        </w:rPr>
        <w:t>ий и представлении подлинных документов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при поступлении на места в рамках контрольных цифр – отсутствие у поступающего диплома об окончании аспирантуры, диплома об окончании адъюнктуры, свидетельства об окончании аспирантуры, свидетельства об окончании </w:t>
      </w:r>
      <w:r>
        <w:rPr>
          <w:rFonts w:cs="Times New Roman"/>
          <w:sz w:val="24"/>
          <w:szCs w:val="24"/>
        </w:rPr>
        <w:t>адъюнктуры, диплома кандидата наук.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обязательство представить документ установленного образца не позднее дня завершения приема документов установленного образца (если поступающий не представил указанный документ при подаче заявления о приеме).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 Заявл</w:t>
      </w:r>
      <w:r>
        <w:rPr>
          <w:rFonts w:cs="Times New Roman"/>
          <w:sz w:val="24"/>
          <w:szCs w:val="24"/>
        </w:rPr>
        <w:t>ение о приеме и факты, указанные в нем, заверяются подписью поступающего (доверенного лица).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 При подаче заявления о приеме поступающий представляет: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документ (документы), удостоверяющий личность и гражданство поступающего;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документ установленного</w:t>
      </w:r>
      <w:r>
        <w:rPr>
          <w:rFonts w:cs="Times New Roman"/>
          <w:sz w:val="24"/>
          <w:szCs w:val="24"/>
        </w:rPr>
        <w:t xml:space="preserve"> образца (поступающий может при подаче заявления о приеме не представлять документ установленного образца, при этом поступающий указывает в заявлении о приеме обязательство представить указанный документ не позднее дня завершения приема документов установл</w:t>
      </w:r>
      <w:r>
        <w:rPr>
          <w:rFonts w:cs="Times New Roman"/>
          <w:sz w:val="24"/>
          <w:szCs w:val="24"/>
        </w:rPr>
        <w:t>енного образца);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при необходимости создания специальных условий при проведении вступительных испытаний – документа, подтверждающего инвалидность, требующие создания указанных условий (указанный документ принимается организацией, если срок его действия и</w:t>
      </w:r>
      <w:r>
        <w:rPr>
          <w:rFonts w:cs="Times New Roman"/>
          <w:sz w:val="24"/>
          <w:szCs w:val="24"/>
        </w:rPr>
        <w:t>стекает не ранее дня подачи заявления о приеме; если в документе не указан срок действия, то документ действителен в течение года, начиная с даты его выдачи);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документы, свидетельствующих об индивидуальных достижениях поступающего, результаты, которых у</w:t>
      </w:r>
      <w:r>
        <w:rPr>
          <w:rFonts w:cs="Times New Roman"/>
          <w:sz w:val="24"/>
          <w:szCs w:val="24"/>
        </w:rPr>
        <w:t>читываются при приеме на обучение в соответствии с правилами приема (представляются по усмотрению поступающего);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иные документы (представляются по усмотрению поступающего);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2 фотографии поступающего.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 Документ иностранного образца об образовании п</w:t>
      </w:r>
      <w:r>
        <w:rPr>
          <w:rFonts w:cs="Times New Roman"/>
          <w:sz w:val="24"/>
          <w:szCs w:val="24"/>
        </w:rPr>
        <w:t>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 представлении документа иностранного государства об образовании, которое соответствуе</w:t>
      </w:r>
      <w:r>
        <w:rPr>
          <w:rFonts w:cs="Times New Roman"/>
          <w:sz w:val="24"/>
          <w:szCs w:val="24"/>
        </w:rPr>
        <w:t>т части 3 статьи 107 Федерального закона № 273-ФЗ;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представлении документа об образовании, соответствующего требованиям статьи 6 Федерального закона от 5 мая 2014 г. N 84-ФЗ "Об особенностях правового регулирования отношений в сфере образования в связи</w:t>
      </w:r>
      <w:r>
        <w:rPr>
          <w:rFonts w:cs="Times New Roman"/>
          <w:sz w:val="24"/>
          <w:szCs w:val="24"/>
        </w:rPr>
        <w:t xml:space="preserve">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"Об образовании в Российской Федерации</w:t>
      </w:r>
      <w:r>
        <w:rPr>
          <w:rFonts w:cs="Times New Roman"/>
          <w:sz w:val="24"/>
          <w:szCs w:val="24"/>
        </w:rPr>
        <w:t>" (далее – Федеральный закон N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Поступающие по своему усмотрению представляют оригин</w:t>
      </w:r>
      <w:r>
        <w:rPr>
          <w:rFonts w:cs="Times New Roman"/>
          <w:sz w:val="24"/>
          <w:szCs w:val="24"/>
        </w:rPr>
        <w:t>алы или копии документов, необходимых для поступления. Копии указанных документов не заверяются. 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</w:t>
      </w:r>
      <w:r>
        <w:rPr>
          <w:rFonts w:cs="Times New Roman"/>
          <w:sz w:val="24"/>
          <w:szCs w:val="24"/>
        </w:rPr>
        <w:t>ого образца.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26. Заявление о приеме представляется на русском языке, документы, выполненные на иностранном языке, – с переводом на русский язык, заверенным в установленном порядке. Документы, полученные в иностранном государстве, представляются легализован</w:t>
      </w:r>
      <w:r>
        <w:rPr>
          <w:rFonts w:cs="Times New Roman"/>
          <w:sz w:val="24"/>
          <w:szCs w:val="24"/>
        </w:rPr>
        <w:t>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</w:t>
      </w:r>
      <w:r>
        <w:rPr>
          <w:rFonts w:cs="Times New Roman"/>
          <w:sz w:val="24"/>
          <w:szCs w:val="24"/>
        </w:rPr>
        <w:t>е требуются).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27. Институт возвращает документы поступающему, если поступающий представил документы, необходимые для поступления, с нарушением Правил (за исключение случая, когда указанное нарушение распространяется не на все условия поступления, указанные</w:t>
      </w:r>
      <w:r>
        <w:rPr>
          <w:rFonts w:cs="Times New Roman"/>
          <w:sz w:val="24"/>
          <w:szCs w:val="24"/>
        </w:rPr>
        <w:t xml:space="preserve"> в заявлении о приеме);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 Институт вправе осуществить проверку достоверности сведений, указанных в заявлении о приеме, и подлинности поданных документов. При проведении указанной проверки Институт вправе обращаться в соответствующие государственные инфор</w:t>
      </w:r>
      <w:r>
        <w:rPr>
          <w:rFonts w:cs="Times New Roman"/>
          <w:sz w:val="24"/>
          <w:szCs w:val="24"/>
        </w:rPr>
        <w:t>мационные системы, государственные (муниципальные) органы и организации.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 Поступающий имеет право на любом этапе поступления на обучение отозвать поданные документы, подав заявление об отзыве документов способом, указанным в пункте 16 Правил приема. Лиц</w:t>
      </w:r>
      <w:r>
        <w:rPr>
          <w:rFonts w:cs="Times New Roman"/>
          <w:sz w:val="24"/>
          <w:szCs w:val="24"/>
        </w:rPr>
        <w:t>а, отозвавшие документы, выбывают из конкурса. Институт возвращает документы указанным лицам.</w:t>
      </w:r>
    </w:p>
    <w:p w:rsidR="005D7CCC" w:rsidRDefault="005D7CCC">
      <w:pPr>
        <w:pStyle w:val="a9"/>
        <w:spacing w:line="276" w:lineRule="auto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IV. Вступительные испытания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 Прием на обучение по программам подготовки научно-педагогических кадров в аспирантуре проводится по результатам вступительных исп</w:t>
      </w:r>
      <w:r>
        <w:rPr>
          <w:rFonts w:cs="Times New Roman"/>
          <w:sz w:val="24"/>
          <w:szCs w:val="24"/>
        </w:rPr>
        <w:t>ытаний.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 Вступительные испытания проводя</w:t>
      </w:r>
      <w:r>
        <w:rPr>
          <w:rFonts w:cs="Times New Roman"/>
          <w:sz w:val="24"/>
          <w:szCs w:val="24"/>
        </w:rPr>
        <w:t>тся на русском языке.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32. Поступающие сдают следующие вступительные испытания: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специальную дисциплину, соответствующую направленности (профилю) программы подготовки научно-педагогических кадров в аспирантуре (далее – специальная дисциплина): Эстетика </w:t>
      </w:r>
      <w:r>
        <w:rPr>
          <w:rFonts w:cs="Times New Roman"/>
          <w:sz w:val="24"/>
          <w:szCs w:val="24"/>
        </w:rPr>
        <w:t xml:space="preserve">(направление 47.06.01 Философия, этика, религиоведение); Русская </w:t>
      </w:r>
      <w:r>
        <w:rPr>
          <w:rFonts w:cs="Times New Roman"/>
          <w:sz w:val="24"/>
          <w:szCs w:val="24"/>
        </w:rPr>
        <w:lastRenderedPageBreak/>
        <w:t>литература, Литература народов стран зарубежья, Русский язык (направление 45.06.01 Языкознание и литературоведение);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собеседование.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Программы вступительных испытаний при приеме на обучение </w:t>
      </w:r>
      <w:r>
        <w:rPr>
          <w:rFonts w:cs="Times New Roman"/>
          <w:sz w:val="24"/>
          <w:szCs w:val="24"/>
        </w:rPr>
        <w:t>по программам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или магистратуры.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33. Вступительные испытания проводятся в устно</w:t>
      </w:r>
      <w:r>
        <w:rPr>
          <w:rFonts w:cs="Times New Roman"/>
          <w:sz w:val="24"/>
          <w:szCs w:val="24"/>
        </w:rPr>
        <w:t>й форме (ответы на вопросы по билетам; ответы на вопросы комиссии в форме коллоквиума – для экзамена Собеседование).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34. Возможно проведение вступительных испытаний с применением дистанционных технологий.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35. При проведении вступительных испытаний с примен</w:t>
      </w:r>
      <w:r>
        <w:rPr>
          <w:rFonts w:cs="Times New Roman"/>
          <w:sz w:val="24"/>
          <w:szCs w:val="24"/>
        </w:rPr>
        <w:t>ением дистанционных технологий обязательна процедура дистанционного определения личности абитуриента и контроля хода выполнения экзаменационного задания (онлайн-</w:t>
      </w:r>
      <w:proofErr w:type="spellStart"/>
      <w:r>
        <w:rPr>
          <w:rFonts w:cs="Times New Roman"/>
          <w:sz w:val="24"/>
          <w:szCs w:val="24"/>
        </w:rPr>
        <w:t>прокторинг</w:t>
      </w:r>
      <w:proofErr w:type="spellEnd"/>
      <w:r>
        <w:rPr>
          <w:rFonts w:cs="Times New Roman"/>
          <w:sz w:val="24"/>
          <w:szCs w:val="24"/>
        </w:rPr>
        <w:t>). Онлайн-</w:t>
      </w:r>
      <w:proofErr w:type="spellStart"/>
      <w:r>
        <w:rPr>
          <w:rFonts w:cs="Times New Roman"/>
          <w:sz w:val="24"/>
          <w:szCs w:val="24"/>
        </w:rPr>
        <w:t>прокторинг</w:t>
      </w:r>
      <w:proofErr w:type="spellEnd"/>
      <w:r>
        <w:rPr>
          <w:rFonts w:cs="Times New Roman"/>
          <w:sz w:val="24"/>
          <w:szCs w:val="24"/>
        </w:rPr>
        <w:t xml:space="preserve"> проводится в виде аудио-видео наблюдения и записи при аккредитац</w:t>
      </w:r>
      <w:r>
        <w:rPr>
          <w:rFonts w:cs="Times New Roman"/>
          <w:sz w:val="24"/>
          <w:szCs w:val="24"/>
        </w:rPr>
        <w:t>ии абитуриента перед выполнением и в процессе выполнения экзаменационного задания техническими средствами (веб-камерой и микрофоном), подключенными или встроенными в коммуникационное устройство (персональный компьютер, ноутбук, планшет и пр.), с помощью ко</w:t>
      </w:r>
      <w:r>
        <w:rPr>
          <w:rFonts w:cs="Times New Roman"/>
          <w:sz w:val="24"/>
          <w:szCs w:val="24"/>
        </w:rPr>
        <w:t>торых абитуриент выполняет экзаменационное задание. Наличие доступа к вышеуказанному коммуникационному устройству абитуриент обеспечивает самостоятельно.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36. Вуз имеет право аннулировать результаты экзамена, если процедура онлайн-</w:t>
      </w:r>
      <w:proofErr w:type="spellStart"/>
      <w:r>
        <w:rPr>
          <w:rFonts w:cs="Times New Roman"/>
          <w:sz w:val="24"/>
          <w:szCs w:val="24"/>
        </w:rPr>
        <w:t>прокторинга</w:t>
      </w:r>
      <w:proofErr w:type="spellEnd"/>
      <w:r>
        <w:rPr>
          <w:rFonts w:cs="Times New Roman"/>
          <w:sz w:val="24"/>
          <w:szCs w:val="24"/>
        </w:rPr>
        <w:t xml:space="preserve"> не была соблюд</w:t>
      </w:r>
      <w:r>
        <w:rPr>
          <w:rFonts w:cs="Times New Roman"/>
          <w:sz w:val="24"/>
          <w:szCs w:val="24"/>
        </w:rPr>
        <w:t>ена абитуриентом.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37. Уровень знаний поступающего оценивается экзаменационной комиссией по пятибалльной системе. Проходной балл для всех вступительных испытаний – 3 (три) балла. Каждое вступительное испытание оценивается отдельно.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38. Поступающий </w:t>
      </w:r>
      <w:r>
        <w:rPr>
          <w:rFonts w:cs="Times New Roman"/>
          <w:sz w:val="24"/>
          <w:szCs w:val="24"/>
        </w:rPr>
        <w:t>однократно сдает каждое вступительное испытание. Пересдача вступительных испытаний не допускается.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</w:t>
      </w:r>
      <w:r>
        <w:rPr>
          <w:rFonts w:cs="Times New Roman"/>
          <w:sz w:val="24"/>
          <w:szCs w:val="24"/>
        </w:rPr>
        <w:t>к сдаче вступительного испытания в резервный день (при наличии соответствующей возможности в соответствии с расписанием вступительных испытаний).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40. При несоблюдении порядка проведения вступительных испытаний члены экзаменационной комиссии, проводящие вст</w:t>
      </w:r>
      <w:r>
        <w:rPr>
          <w:rFonts w:cs="Times New Roman"/>
          <w:sz w:val="24"/>
          <w:szCs w:val="24"/>
        </w:rPr>
        <w:t>упительное испытание, вправе удалить поступающего с места проведения вступительного испытания с составлением акта об удалении.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41. Лица, получившие на каком-либо вступительном испытании менее минимального количество баллов, не прошедшие вступительное испыт</w:t>
      </w:r>
      <w:r>
        <w:rPr>
          <w:rFonts w:cs="Times New Roman"/>
          <w:sz w:val="24"/>
          <w:szCs w:val="24"/>
        </w:rPr>
        <w:t>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Институт возвращает документы указанным ли</w:t>
      </w:r>
      <w:r>
        <w:rPr>
          <w:rFonts w:cs="Times New Roman"/>
          <w:sz w:val="24"/>
          <w:szCs w:val="24"/>
        </w:rPr>
        <w:t>цам. 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42. Результаты вступительного испытания оформляются экзаменационной ведомостью.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43. Результаты вступительн</w:t>
      </w:r>
      <w:r>
        <w:rPr>
          <w:rFonts w:cs="Times New Roman"/>
          <w:sz w:val="24"/>
          <w:szCs w:val="24"/>
        </w:rPr>
        <w:t>ого испытания размещается на официальном сайте и на информационном стенде приемной комиссии не позднее трех рабочих дней с момента проведения вступительного испытания.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44. Поступающий может представить удостоверение (справку) о сданных кандидатских экзамен</w:t>
      </w:r>
      <w:r>
        <w:rPr>
          <w:rFonts w:cs="Times New Roman"/>
          <w:sz w:val="24"/>
          <w:szCs w:val="24"/>
        </w:rPr>
        <w:t>ах, результаты которых засчитываются в качестве результатов соответствующих вступительных испытаний.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45. Приоритетным вступительным испытанием является Собеседование.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46. В случае, если несколько абитуриентов набирают одинаковое количество баллов за все вс</w:t>
      </w:r>
      <w:r>
        <w:rPr>
          <w:rFonts w:cs="Times New Roman"/>
          <w:sz w:val="24"/>
          <w:szCs w:val="24"/>
        </w:rPr>
        <w:t>тупительные испытания, при зачислении как приоритет учитывается перспективность темы будущего научного исследования абитуриента, соответствие исследования приоритетной тематике научных исследований кафедры.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V. Особенности проведения вступительных испытани</w:t>
      </w:r>
      <w:r>
        <w:rPr>
          <w:rFonts w:cs="Times New Roman"/>
          <w:b/>
          <w:bCs/>
          <w:sz w:val="24"/>
          <w:szCs w:val="24"/>
        </w:rPr>
        <w:t>й для поступающих инвалидов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47. Институт обеспечивает проведение вступительных испытаний для поступающих инвалидов с учетом из психофизического развития, их индивидуальных возможностей и состояния здоровья (далее – индивидуальные особенности).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48. Вступите</w:t>
      </w:r>
      <w:r>
        <w:rPr>
          <w:rFonts w:cs="Times New Roman"/>
          <w:sz w:val="24"/>
          <w:szCs w:val="24"/>
        </w:rPr>
        <w:t>льные испытания проводятся в отдельной аудитории, количество поступающих в одной аудитории не должно превышать при сдаче вступительного испытания в устной форме – 6 человек. Допускается присутствие в аудитории во время сдачи вступительного испытания больше</w:t>
      </w:r>
      <w:r>
        <w:rPr>
          <w:rFonts w:cs="Times New Roman"/>
          <w:sz w:val="24"/>
          <w:szCs w:val="24"/>
        </w:rPr>
        <w:t>го количества поступающих инвалидов, а также проведение вступительных испытаний для поступающих инвалидов в одной аудитории совместно с поступающими, не имеющими ограниченных возможностей здоровья, если это не создает трудностей для поступающих при сдаче в</w:t>
      </w:r>
      <w:r>
        <w:rPr>
          <w:rFonts w:cs="Times New Roman"/>
          <w:sz w:val="24"/>
          <w:szCs w:val="24"/>
        </w:rPr>
        <w:t>ступительного испытания.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49. Продолжительность вступительных испытаний может быть увеличена по решению вуза, но не более чем на 1,5 часа.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50. Допускается присутствие ассистента, оказывающего поступающим необходимую техническую помощь с учетом индивидуальны</w:t>
      </w:r>
      <w:r>
        <w:rPr>
          <w:rFonts w:cs="Times New Roman"/>
          <w:sz w:val="24"/>
          <w:szCs w:val="24"/>
        </w:rPr>
        <w:t>х особенностей поступающих инвалидов (занять рабочее место, передвигаться, прочитать и оформить задание, общаться с экзаменатором).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51. Поступающим инвалидам предоставляется в доступной для них форме инструкция по порядку проведения вступительных испытаний</w:t>
      </w:r>
      <w:r>
        <w:rPr>
          <w:rFonts w:cs="Times New Roman"/>
          <w:sz w:val="24"/>
          <w:szCs w:val="24"/>
        </w:rPr>
        <w:t>; поступающие инвалиды могут в процессе сдачи вступительного испытания, пользоваться необходимыми им техническими средствами; материально-технические условия должны обеспечивать возможность беспрепятственного доступа поступающих в аудитории, туалетные и др</w:t>
      </w:r>
      <w:r>
        <w:rPr>
          <w:rFonts w:cs="Times New Roman"/>
          <w:sz w:val="24"/>
          <w:szCs w:val="24"/>
        </w:rPr>
        <w:t>угие помещения, а также их пребывания в указанных помещениях (наличие пандусов, поручней, расширенных дверных проемов, при отсутствии лифтов аудитория должна располагаться на первом этаже).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52. Дополнительно при проведении вступительных испытаний обеспечив</w:t>
      </w:r>
      <w:r>
        <w:rPr>
          <w:rFonts w:cs="Times New Roman"/>
          <w:sz w:val="24"/>
          <w:szCs w:val="24"/>
        </w:rPr>
        <w:t xml:space="preserve">ается соблюдение следующих требований в зависимости </w:t>
      </w:r>
      <w:proofErr w:type="gramStart"/>
      <w:r>
        <w:rPr>
          <w:rFonts w:cs="Times New Roman"/>
          <w:sz w:val="24"/>
          <w:szCs w:val="24"/>
        </w:rPr>
        <w:t>от категорий</w:t>
      </w:r>
      <w:proofErr w:type="gramEnd"/>
      <w:r>
        <w:rPr>
          <w:rFonts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для слепых: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</w:t>
      </w:r>
      <w:r>
        <w:rPr>
          <w:rFonts w:cs="Times New Roman"/>
          <w:sz w:val="24"/>
          <w:szCs w:val="24"/>
        </w:rPr>
        <w:t xml:space="preserve">ются рельефно-точечным шрифтом Брайля или в виде электронного документа, доступного с помощью компьютера со </w:t>
      </w:r>
      <w:r>
        <w:rPr>
          <w:rFonts w:cs="Times New Roman"/>
          <w:sz w:val="24"/>
          <w:szCs w:val="24"/>
        </w:rPr>
        <w:lastRenderedPageBreak/>
        <w:t>специализированным программным обеспечением для слепых, или зачитываются ассистентом;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письменные задания выполняются на бумаге рельефно-точечным шри</w:t>
      </w:r>
      <w:r>
        <w:rPr>
          <w:rFonts w:cs="Times New Roman"/>
          <w:sz w:val="24"/>
          <w:szCs w:val="24"/>
        </w:rPr>
        <w:t>фтом Брайля или на компьютере со специализированным программным обеспечением для слепых, или надиктовываются ассистенту;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поступающим для выполнения задания при необходимости предоставляются комплект письменных принадлежностей и бумага для письма рельефно-т</w:t>
      </w:r>
      <w:r>
        <w:rPr>
          <w:rFonts w:cs="Times New Roman"/>
          <w:sz w:val="24"/>
          <w:szCs w:val="24"/>
        </w:rPr>
        <w:t>очечным шрифтом Брайля, компьютер со специализированным программным обеспечением для слепых;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для слабовидящих: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обеспечивается индивидуальное равномерное освещение не ниже 300 </w:t>
      </w:r>
      <w:proofErr w:type="spellStart"/>
      <w:r>
        <w:rPr>
          <w:rFonts w:cs="Times New Roman"/>
          <w:sz w:val="24"/>
          <w:szCs w:val="24"/>
        </w:rPr>
        <w:t>лк</w:t>
      </w:r>
      <w:proofErr w:type="spellEnd"/>
      <w:r>
        <w:rPr>
          <w:rFonts w:cs="Times New Roman"/>
          <w:sz w:val="24"/>
          <w:szCs w:val="24"/>
        </w:rPr>
        <w:t>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поступающим для выполнения задания при необходимости предоставляется увели</w:t>
      </w:r>
      <w:r>
        <w:rPr>
          <w:rFonts w:cs="Times New Roman"/>
          <w:sz w:val="24"/>
          <w:szCs w:val="24"/>
        </w:rPr>
        <w:t>чивающее устройство;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для выполнения, а также инструкция по по</w:t>
      </w:r>
      <w:r>
        <w:rPr>
          <w:rFonts w:cs="Times New Roman"/>
          <w:sz w:val="24"/>
          <w:szCs w:val="24"/>
        </w:rPr>
        <w:t>рядку проведения вступительных испытаний оформляются увеличенным шрифтом;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</w:t>
      </w:r>
      <w:r>
        <w:rPr>
          <w:rFonts w:cs="Times New Roman"/>
          <w:sz w:val="24"/>
          <w:szCs w:val="24"/>
        </w:rPr>
        <w:t>индивидуального пользования;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>
        <w:rPr>
          <w:rFonts w:cs="Times New Roman"/>
          <w:sz w:val="24"/>
          <w:szCs w:val="24"/>
        </w:rPr>
        <w:t>тифлосурдопереводчика</w:t>
      </w:r>
      <w:proofErr w:type="spellEnd"/>
      <w:r>
        <w:rPr>
          <w:rFonts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д) для лиц с тяжелыми нарушениями речи, глухих, слабослышащих все вступительные испытания по ж</w:t>
      </w:r>
      <w:r>
        <w:rPr>
          <w:rFonts w:cs="Times New Roman"/>
          <w:sz w:val="24"/>
          <w:szCs w:val="24"/>
        </w:rPr>
        <w:t>еланию поступающих могут проводиться в письменной форме;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письменные задания выполняются на компьютер</w:t>
      </w:r>
      <w:r>
        <w:rPr>
          <w:rFonts w:cs="Times New Roman"/>
          <w:sz w:val="24"/>
          <w:szCs w:val="24"/>
        </w:rPr>
        <w:t>е со специализированным программным обеспечением или надиктовываются ассистенту;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53. Условия, указанные в пунктах 47-51 Правил приема, предоставляются поступающим на </w:t>
      </w:r>
      <w:r>
        <w:rPr>
          <w:rFonts w:cs="Times New Roman"/>
          <w:sz w:val="24"/>
          <w:szCs w:val="24"/>
        </w:rPr>
        <w:t>основании заявления, содержащего сведения о необходимости создания соответствующих специальных условий.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VI. Общие правила подачи и рассмотрения апелляций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54. По результатам решения экзаменационной комиссии о прохождении вступительного испытания поступающи</w:t>
      </w:r>
      <w:r>
        <w:rPr>
          <w:rFonts w:cs="Times New Roman"/>
          <w:sz w:val="24"/>
          <w:szCs w:val="24"/>
        </w:rPr>
        <w:t>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55. В ходе </w:t>
      </w:r>
      <w:r>
        <w:rPr>
          <w:rFonts w:cs="Times New Roman"/>
          <w:sz w:val="24"/>
          <w:szCs w:val="24"/>
        </w:rPr>
        <w:t>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56. Апелляция подается одним из способов, указанных в пункте 16 Правил приема.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57</w:t>
      </w:r>
      <w:r>
        <w:rPr>
          <w:rFonts w:cs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 до 18.00. Апелляция о нарушении установленного порядка проведения вступительного испытания также может быть подана в день проведения вступител</w:t>
      </w:r>
      <w:r>
        <w:rPr>
          <w:rFonts w:cs="Times New Roman"/>
          <w:sz w:val="24"/>
          <w:szCs w:val="24"/>
        </w:rPr>
        <w:t>ьного испытания. Рассмотрение апелляций проводится не позднее следующего рабочего дня после дня подачи апелляции.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58. При рассмотрении апелляции имеет право присутствовать поступающий.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59. После рассмотрения апелляции апелляционная комиссия принимает решен</w:t>
      </w:r>
      <w:r>
        <w:rPr>
          <w:rFonts w:cs="Times New Roman"/>
          <w:sz w:val="24"/>
          <w:szCs w:val="24"/>
        </w:rPr>
        <w:t>ие об изменении оценки результатов вступительного испытания или оставления указанной оценки без изменений.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60. Оформленное протоколом решение апелляционной комиссии доводится до сведения поступающего (доверенного лица) и хранится в личном деле поступающего</w:t>
      </w:r>
      <w:r>
        <w:rPr>
          <w:rFonts w:cs="Times New Roman"/>
          <w:sz w:val="24"/>
          <w:szCs w:val="24"/>
        </w:rPr>
        <w:t>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VII. Учет индивидуальных достижений поступающих при приеме на обучение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61. Поступающие на обучение вправе представит</w:t>
      </w:r>
      <w:r>
        <w:rPr>
          <w:rFonts w:cs="Times New Roman"/>
          <w:sz w:val="24"/>
          <w:szCs w:val="24"/>
        </w:rPr>
        <w:t>ь сведения о своих индивидуальных достижениях, результаты которых учитываются при приеме на обучение.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62. К индивидуальным достижениям относятся: публикация научных статей в рецензируемых журналах и коллективных сборниках.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Поступающий представляет документ</w:t>
      </w:r>
      <w:r>
        <w:rPr>
          <w:rFonts w:cs="Times New Roman"/>
          <w:sz w:val="24"/>
          <w:szCs w:val="24"/>
        </w:rPr>
        <w:t>ы, свидетельствующие о наличии индивидуальных достижений: копии статей, опубликованных в рецензируемых научных журналах.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63. Учет индивидуальных достижений осуществляется в качестве предоставления преимущества при равенстве критериев ранжирования списков п</w:t>
      </w:r>
      <w:r>
        <w:rPr>
          <w:rFonts w:cs="Times New Roman"/>
          <w:sz w:val="24"/>
          <w:szCs w:val="24"/>
        </w:rPr>
        <w:t>оступающих.</w:t>
      </w:r>
    </w:p>
    <w:p w:rsidR="005D7CCC" w:rsidRDefault="005D7CCC">
      <w:pPr>
        <w:pStyle w:val="a9"/>
        <w:spacing w:line="276" w:lineRule="auto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VIII. Зачисление на обучение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64. По результатам вступительных испытаний Институт формирует и размещает на официальном сайте и на информационном стенде приемной комиссии </w:t>
      </w:r>
      <w:proofErr w:type="spellStart"/>
      <w:r>
        <w:rPr>
          <w:rFonts w:cs="Times New Roman"/>
          <w:sz w:val="24"/>
          <w:szCs w:val="24"/>
        </w:rPr>
        <w:t>пофамильные</w:t>
      </w:r>
      <w:proofErr w:type="spellEnd"/>
      <w:r>
        <w:rPr>
          <w:rFonts w:cs="Times New Roman"/>
          <w:sz w:val="24"/>
          <w:szCs w:val="24"/>
        </w:rPr>
        <w:t xml:space="preserve"> списки поступающих отдельно по каждому конкурсу. В список пост</w:t>
      </w:r>
      <w:r>
        <w:rPr>
          <w:rFonts w:cs="Times New Roman"/>
          <w:sz w:val="24"/>
          <w:szCs w:val="24"/>
        </w:rPr>
        <w:t>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поступающих ранжируется по следующим основаниям: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убыванию суммы конкурсных баллов;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равенстве суммы конкур</w:t>
      </w:r>
      <w:r>
        <w:rPr>
          <w:rFonts w:cs="Times New Roman"/>
          <w:sz w:val="24"/>
          <w:szCs w:val="24"/>
        </w:rPr>
        <w:t>сных баллов – по убыванию суммы конкурсных баллов, начисленных по результатам отдельных вступительных испытаний, в соответствии с их приоритетностью, а также с учетом наличия индивидуальных достижений.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Сумма конкурсных баллов исчисляется как сумма баллов </w:t>
      </w:r>
      <w:r>
        <w:rPr>
          <w:rFonts w:cs="Times New Roman"/>
          <w:sz w:val="24"/>
          <w:szCs w:val="24"/>
        </w:rPr>
        <w:t>за каждое вступительное испытание.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65. </w:t>
      </w:r>
      <w:proofErr w:type="gramStart"/>
      <w:r>
        <w:rPr>
          <w:rFonts w:cs="Times New Roman"/>
          <w:sz w:val="24"/>
          <w:szCs w:val="24"/>
        </w:rPr>
        <w:t>В списках</w:t>
      </w:r>
      <w:proofErr w:type="gramEnd"/>
      <w:r>
        <w:rPr>
          <w:rFonts w:cs="Times New Roman"/>
          <w:sz w:val="24"/>
          <w:szCs w:val="24"/>
        </w:rPr>
        <w:t xml:space="preserve"> поступающих указываются следующие сведения по каждому поступающему: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сумма конкурсных баллов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количество баллов за каждое вступительное испытание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наличие индивидуальных достижений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наличие оригинала док</w:t>
      </w:r>
      <w:r>
        <w:rPr>
          <w:rFonts w:cs="Times New Roman"/>
          <w:sz w:val="24"/>
          <w:szCs w:val="24"/>
        </w:rPr>
        <w:t>умента установленного образца (заявления о согласии на зачисление)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66. Институт устанавливает день завершения приема документа установленного образца, не позднее которого поступающие представляют: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для зачисления на места в рамках контрольных цифр – оригина</w:t>
      </w:r>
      <w:r>
        <w:rPr>
          <w:rFonts w:cs="Times New Roman"/>
          <w:sz w:val="24"/>
          <w:szCs w:val="24"/>
        </w:rPr>
        <w:t>л документа установленного образца или заявление о согласии на зачислении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зачисление на места по до</w:t>
      </w:r>
      <w:r>
        <w:rPr>
          <w:rFonts w:cs="Times New Roman"/>
          <w:sz w:val="24"/>
          <w:szCs w:val="24"/>
        </w:rPr>
        <w:t>говорам об оказании платных образовательных услуг –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</w:t>
      </w:r>
      <w:r>
        <w:rPr>
          <w:rFonts w:cs="Times New Roman"/>
          <w:sz w:val="24"/>
          <w:szCs w:val="24"/>
        </w:rPr>
        <w:t>ния копии приемной комиссией.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67. Зачислению подлежат поступающие, набравшие наибольшее количество баллов и представившие оригинал документа у</w:t>
      </w:r>
      <w:r>
        <w:rPr>
          <w:rFonts w:cs="Times New Roman"/>
          <w:sz w:val="24"/>
          <w:szCs w:val="24"/>
        </w:rPr>
        <w:t>становленного образца (заявление о согласии на зачисление). Зачисление проводится в соответствии с ранжированным списком до заполнения установленного количества мест.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Незаполненные (освободившиеся до завершения зачисления) места в пределах целевой квоты до</w:t>
      </w:r>
      <w:r>
        <w:rPr>
          <w:rFonts w:cs="Times New Roman"/>
          <w:sz w:val="24"/>
          <w:szCs w:val="24"/>
        </w:rPr>
        <w:t>бавляются к основным местам в рамках контрольных цифр.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68.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:rsidR="005D7CCC" w:rsidRDefault="00070024">
      <w:pPr>
        <w:pStyle w:val="a9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Зачисление на обучение завершается до </w:t>
      </w:r>
      <w:r>
        <w:rPr>
          <w:rFonts w:cs="Times New Roman"/>
          <w:sz w:val="24"/>
          <w:szCs w:val="24"/>
        </w:rPr>
        <w:t>дня начала учебного года. Организация возвращает документы лицам, не зачисленным на обучение.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69. Приказы о зачислении размещаются на официальном сайте и на информационном стенде приемной комиссии и должны быть доступны пользователям в течение 6 месяцев со</w:t>
      </w:r>
      <w:r>
        <w:rPr>
          <w:rFonts w:cs="Times New Roman"/>
          <w:sz w:val="24"/>
          <w:szCs w:val="24"/>
        </w:rPr>
        <w:t xml:space="preserve"> дня их издания.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IX. Особенности организации целевого приема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70. Литературный институт вправе проводить целевой прием в пределах установленных им контрольных цифр. Квота целевого приема на обучение по программам подготовки научно-педагогических кадров в а</w:t>
      </w:r>
      <w:r>
        <w:rPr>
          <w:rFonts w:cs="Times New Roman"/>
          <w:sz w:val="24"/>
          <w:szCs w:val="24"/>
        </w:rPr>
        <w:t>спирантуре ежегодно устанавливается учредителями организаций.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71. Квота целевого приема устанавливается учредителем организации: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по организации в целом;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с детализацией либо без детализации по формам обучения;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по направлениям подготовки.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случае </w:t>
      </w:r>
      <w:r>
        <w:rPr>
          <w:rFonts w:cs="Times New Roman"/>
          <w:sz w:val="24"/>
          <w:szCs w:val="24"/>
        </w:rPr>
        <w:t>установления учредителем организации квоты целевого приема без детализации по формам обучения организация самостоятельно осуществляет детализацию квоты целевого приема.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72. Целевой прием проводится в пределах установленной квоты на основе договора о целево</w:t>
      </w:r>
      <w:r>
        <w:rPr>
          <w:rFonts w:cs="Times New Roman"/>
          <w:sz w:val="24"/>
          <w:szCs w:val="24"/>
        </w:rPr>
        <w:t xml:space="preserve">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</w:t>
      </w:r>
      <w:r>
        <w:rPr>
          <w:rFonts w:cs="Times New Roman"/>
          <w:sz w:val="24"/>
          <w:szCs w:val="24"/>
        </w:rPr>
        <w:t>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73. В</w:t>
      </w:r>
      <w:r>
        <w:rPr>
          <w:rFonts w:cs="Times New Roman"/>
          <w:sz w:val="24"/>
          <w:szCs w:val="24"/>
        </w:rPr>
        <w:t xml:space="preserve"> списке поступающих на места в пределах целевой квоты указываются сведения о заключивших договор о целевом обучении. 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74. Существенными условиями договора о целевом приеме являются: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а) обязательства организации по организации целевого приема гражданина, за</w:t>
      </w:r>
      <w:r>
        <w:rPr>
          <w:rFonts w:cs="Times New Roman"/>
          <w:sz w:val="24"/>
          <w:szCs w:val="24"/>
        </w:rPr>
        <w:t>ключившего договор о целевом обучении;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обязательства органа или организации, указанных в пункте 67 Правил приема, по организации производственной практики гражданина, заключившего договор о целевом обучении.</w:t>
      </w:r>
    </w:p>
    <w:p w:rsidR="005D7CCC" w:rsidRDefault="005D7CCC">
      <w:pPr>
        <w:pStyle w:val="a9"/>
        <w:spacing w:line="276" w:lineRule="auto"/>
        <w:ind w:firstLine="708"/>
        <w:rPr>
          <w:rFonts w:cs="Times New Roman"/>
          <w:sz w:val="20"/>
          <w:szCs w:val="24"/>
        </w:rPr>
      </w:pPr>
    </w:p>
    <w:p w:rsidR="005D7CCC" w:rsidRDefault="00070024">
      <w:pPr>
        <w:pStyle w:val="a9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X. Особенности проведения приема иностранных</w:t>
      </w:r>
      <w:r>
        <w:rPr>
          <w:rFonts w:cs="Times New Roman"/>
          <w:b/>
          <w:bCs/>
          <w:sz w:val="24"/>
          <w:szCs w:val="24"/>
        </w:rPr>
        <w:t xml:space="preserve"> граждан и лиц без гражданства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75.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</w:t>
      </w:r>
      <w:r>
        <w:rPr>
          <w:rFonts w:cs="Times New Roman"/>
          <w:sz w:val="24"/>
          <w:szCs w:val="24"/>
        </w:rPr>
        <w:t>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</w:t>
      </w:r>
      <w:r>
        <w:rPr>
          <w:rFonts w:cs="Times New Roman"/>
          <w:sz w:val="24"/>
          <w:szCs w:val="24"/>
        </w:rPr>
        <w:t>тных образовательных услуг.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76. Прием иностранных граждан и лиц без гражданства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</w:t>
      </w:r>
      <w:r>
        <w:rPr>
          <w:rFonts w:cs="Times New Roman"/>
          <w:sz w:val="24"/>
          <w:szCs w:val="24"/>
        </w:rPr>
        <w:t>казом.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77.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</w:t>
      </w:r>
      <w:r>
        <w:rPr>
          <w:rFonts w:cs="Times New Roman"/>
          <w:sz w:val="24"/>
          <w:szCs w:val="24"/>
        </w:rPr>
        <w:t>атьей 17 Федерального закона от 24 мая 1999 г. N 99-ФЗ "О государственной политике Российской Федерации в отношении соотечественников за рубежом" (далее – Федеральный закон N 99-ФЗ).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78. Прием документов осуществляется в следующие сроки: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 иностранных гр</w:t>
      </w:r>
      <w:r>
        <w:rPr>
          <w:rFonts w:cs="Times New Roman"/>
          <w:sz w:val="24"/>
          <w:szCs w:val="24"/>
        </w:rPr>
        <w:t>аждан, поступающих на места в рамках квоты на образование, – в сроки, установленные Министерством образования и науки Российской Федерации;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у иностранных граждан, поступающих на обучение на основе договоров об оказании платных образовательных услуг, – в </w:t>
      </w:r>
      <w:r>
        <w:rPr>
          <w:rFonts w:cs="Times New Roman"/>
          <w:sz w:val="24"/>
          <w:szCs w:val="24"/>
        </w:rPr>
        <w:t>сроки, определяемые Литературным институтом, на общих основаниях.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79.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 иностранно</w:t>
      </w:r>
      <w:r>
        <w:rPr>
          <w:rFonts w:cs="Times New Roman"/>
          <w:sz w:val="24"/>
          <w:szCs w:val="24"/>
        </w:rPr>
        <w:t xml:space="preserve">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Федерации» (далее – документ, </w:t>
      </w:r>
      <w:r>
        <w:rPr>
          <w:rFonts w:cs="Times New Roman"/>
          <w:sz w:val="24"/>
          <w:szCs w:val="24"/>
        </w:rPr>
        <w:t>удостоверяющий личность иностранного гражданина), и представляет в соответствии с подпунктом 1 пункта 22 Правил приема оригинал или копию документа, удостоверяющего личность, гражданство, либо документа, удостоверяющего личность иностранного гражданина;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</w:t>
      </w:r>
      <w:r>
        <w:rPr>
          <w:rFonts w:cs="Times New Roman"/>
          <w:sz w:val="24"/>
          <w:szCs w:val="24"/>
        </w:rPr>
        <w:t xml:space="preserve">. Иностранные граждане и лица без гражданства, являющиеся соотечественниками, проживающими за рубежом, представляют также копии документов или иных доказательств, подтверждающих их принадлежность к соотечественникам, проживающим за рубежом, в соответствии </w:t>
      </w:r>
      <w:r>
        <w:rPr>
          <w:rFonts w:cs="Times New Roman"/>
          <w:sz w:val="24"/>
          <w:szCs w:val="24"/>
        </w:rPr>
        <w:t>со статьей 17 Федерального закона N 99-ФЗ.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81. Иностранные граждане, которые поступают на обучение на основании международных договоров, представляют также документы, подтверждающие их отнесение к числу лиц, указанных в соответствующих международных догово</w:t>
      </w:r>
      <w:r>
        <w:rPr>
          <w:rFonts w:cs="Times New Roman"/>
          <w:sz w:val="24"/>
          <w:szCs w:val="24"/>
        </w:rPr>
        <w:t>рах.</w:t>
      </w:r>
    </w:p>
    <w:p w:rsidR="005D7CCC" w:rsidRDefault="00070024">
      <w:pPr>
        <w:pStyle w:val="a9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82. Согласно постановлению правительства Российской Федерации от 21 марта 2022 года № 434 установлены особенности приема  </w:t>
      </w:r>
      <w:r>
        <w:rPr>
          <w:rFonts w:cs="Times New Roman"/>
          <w:color w:val="000000"/>
          <w:sz w:val="24"/>
          <w:szCs w:val="24"/>
        </w:rPr>
        <w:t>граждан Российской Федерации, которые до прибытия на территорию Российской Федерации проживали на территории Донецкой Народной Ре</w:t>
      </w:r>
      <w:r>
        <w:rPr>
          <w:rFonts w:cs="Times New Roman"/>
          <w:color w:val="000000"/>
          <w:sz w:val="24"/>
          <w:szCs w:val="24"/>
        </w:rPr>
        <w:t>спублики, Луганской Народной Республики, Украины, а также граждан Российской Федерации, которые были вынуждены прервать свое обучение в иностранных образовательных организациях;</w:t>
      </w:r>
    </w:p>
    <w:p w:rsidR="005D7CCC" w:rsidRDefault="00070024">
      <w:pPr>
        <w:pStyle w:val="ab"/>
        <w:spacing w:before="0" w:after="0" w:line="276" w:lineRule="auto"/>
        <w:jc w:val="both"/>
      </w:pPr>
      <w:r>
        <w:rPr>
          <w:color w:val="000000"/>
        </w:rPr>
        <w:t xml:space="preserve">граждан Донецкой Народной Республики, Луганской Народной Республики, Украины, </w:t>
      </w:r>
      <w:r>
        <w:rPr>
          <w:color w:val="000000"/>
        </w:rPr>
        <w:t>которые до прибытия на территорию Российской Федерации проживали на территории Донецкой Народной Республики, Луганской Народной Республики, Украины;</w:t>
      </w:r>
    </w:p>
    <w:p w:rsidR="005D7CCC" w:rsidRDefault="00070024">
      <w:pPr>
        <w:pStyle w:val="ab"/>
        <w:spacing w:before="0" w:after="0" w:line="276" w:lineRule="auto"/>
        <w:jc w:val="both"/>
      </w:pPr>
      <w:r>
        <w:rPr>
          <w:color w:val="000000"/>
        </w:rPr>
        <w:t>иностранных граждан, не имеющих гражданства Донецкой Народной Республики, Луганской Народной Республики, Ук</w:t>
      </w:r>
      <w:r>
        <w:rPr>
          <w:color w:val="000000"/>
        </w:rPr>
        <w:t>раины, которые до прибытия на территорию Российской Федерации проживали на территории Донецкой Народной Республики, Луганской Народной Республики, Украины.</w:t>
      </w:r>
    </w:p>
    <w:p w:rsidR="005D7CCC" w:rsidRDefault="005D7CCC">
      <w:pPr>
        <w:pStyle w:val="a9"/>
        <w:spacing w:line="276" w:lineRule="auto"/>
        <w:ind w:firstLine="708"/>
      </w:pPr>
    </w:p>
    <w:sectPr w:rsidR="005D7CCC">
      <w:pgSz w:w="11906" w:h="16838"/>
      <w:pgMar w:top="709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C"/>
    <w:rsid w:val="00070024"/>
    <w:rsid w:val="005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FEF"/>
  <w15:docId w15:val="{B94EC67B-7984-4C87-B49C-F094A668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034"/>
    <w:pPr>
      <w:suppressAutoHyphens/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933714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DE4C08"/>
    <w:pPr>
      <w:suppressAutoHyphens/>
      <w:spacing w:line="240" w:lineRule="auto"/>
      <w:jc w:val="both"/>
    </w:pPr>
    <w:rPr>
      <w:rFonts w:ascii="Times New Roman" w:hAnsi="Times New Roman"/>
      <w:sz w:val="28"/>
    </w:rPr>
  </w:style>
  <w:style w:type="paragraph" w:styleId="aa">
    <w:name w:val="Balloon Text"/>
    <w:basedOn w:val="a"/>
    <w:uiPriority w:val="99"/>
    <w:semiHidden/>
    <w:unhideWhenUsed/>
    <w:rsid w:val="00933714"/>
    <w:pPr>
      <w:spacing w:after="0"/>
    </w:pPr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626B3"/>
    <w:pPr>
      <w:spacing w:before="280" w:after="28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C10CA"/>
    <w:pPr>
      <w:spacing w:before="280" w:after="28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2158-BF77-4364-B689-6E5355D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13</Pages>
  <Words>5448</Words>
  <Characters>31056</Characters>
  <Application>Microsoft Office Word</Application>
  <DocSecurity>0</DocSecurity>
  <Lines>258</Lines>
  <Paragraphs>72</Paragraphs>
  <ScaleCrop>false</ScaleCrop>
  <Company>Литературный институт имени А.М. Горького</Company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X50SL</dc:creator>
  <cp:lastModifiedBy>НачальникУО</cp:lastModifiedBy>
  <cp:revision>4</cp:revision>
  <cp:lastPrinted>2022-04-05T14:14:00Z</cp:lastPrinted>
  <dcterms:created xsi:type="dcterms:W3CDTF">2022-04-05T17:07:00Z</dcterms:created>
  <dcterms:modified xsi:type="dcterms:W3CDTF">2022-12-01T11:15:00Z</dcterms:modified>
  <dc:language>ru-RU</dc:language>
</cp:coreProperties>
</file>