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DC66" w14:textId="24C2CA9F" w:rsidR="00C13B6B" w:rsidRDefault="00C13B6B" w:rsidP="00C13B6B">
      <w:pPr>
        <w:widowControl/>
        <w:ind w:left="5670"/>
        <w:rPr>
          <w:rFonts w:ascii="Times New Roman" w:eastAsia="Calibri" w:hAnsi="Times New Roman" w:cs="Times New Roman"/>
          <w:color w:val="auto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Cs w:val="20"/>
          <w:lang w:eastAsia="en-US" w:bidi="ar-SA"/>
        </w:rPr>
        <w:t>Приложение № 1</w:t>
      </w:r>
    </w:p>
    <w:p w14:paraId="4AEF7BDA" w14:textId="4DD9ADEE" w:rsidR="00C13B6B" w:rsidRPr="00C13B6B" w:rsidRDefault="00C13B6B" w:rsidP="00C13B6B">
      <w:pPr>
        <w:widowControl/>
        <w:ind w:left="5670"/>
        <w:rPr>
          <w:rFonts w:ascii="Times New Roman" w:eastAsia="Calibri" w:hAnsi="Times New Roman" w:cs="Times New Roman"/>
          <w:color w:val="auto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Cs w:val="20"/>
          <w:lang w:eastAsia="en-US" w:bidi="ar-SA"/>
        </w:rPr>
        <w:t>к приказу от 29.12.2025 № 263-од</w:t>
      </w:r>
    </w:p>
    <w:p w14:paraId="78D8ACF6" w14:textId="77777777" w:rsidR="00C13B6B" w:rsidRPr="00C13B6B" w:rsidRDefault="00C13B6B" w:rsidP="00653B15">
      <w:pPr>
        <w:widowControl/>
        <w:spacing w:before="60" w:after="60"/>
        <w:jc w:val="center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14:paraId="0011B0C0" w14:textId="0C2815CA" w:rsidR="00653B15" w:rsidRPr="00653B15" w:rsidRDefault="00653B15" w:rsidP="00653B15">
      <w:pPr>
        <w:widowControl/>
        <w:spacing w:before="60" w:after="60"/>
        <w:jc w:val="center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653B15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МИНИСТЕРСТВО КУЛЬТУРЫ РОССИЙСКОЙ ФЕДЕРАЦИИ</w:t>
      </w:r>
    </w:p>
    <w:p w14:paraId="41B66BC6" w14:textId="77777777" w:rsidR="00653B15" w:rsidRPr="00653B15" w:rsidRDefault="00653B15" w:rsidP="00653B15">
      <w:pPr>
        <w:widowControl/>
        <w:spacing w:before="60" w:after="60"/>
        <w:jc w:val="center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653B15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ФЕДЕРАЛЬНОЕ ГОСУДАРСТВЕННОЕ БЮДЖЕТНОЕ</w:t>
      </w:r>
      <w:r w:rsidRPr="00653B15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br/>
        <w:t>ОБРАЗОВАТЕЛЬНОЕ УЧРЕЖДЕНИЕ ВЫСШЕГО ОБРАЗОВАНИЯ</w:t>
      </w:r>
      <w:r w:rsidRPr="00653B15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br/>
        <w:t>«ЛИТЕРАТУРНЫЙ ИНСТИТУТ ИМЕНИ А.М. ГОРЬКОГО»</w:t>
      </w:r>
    </w:p>
    <w:p w14:paraId="0E51635A" w14:textId="77777777" w:rsidR="00653B15" w:rsidRPr="00653B15" w:rsidRDefault="00653B15" w:rsidP="00653B15">
      <w:pPr>
        <w:widowControl/>
        <w:spacing w:before="60" w:after="6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653B15" w:rsidRPr="00653B15" w14:paraId="26426FB3" w14:textId="77777777" w:rsidTr="00072856">
        <w:tc>
          <w:tcPr>
            <w:tcW w:w="5211" w:type="dxa"/>
          </w:tcPr>
          <w:p w14:paraId="635D1B55" w14:textId="77777777" w:rsidR="00653B15" w:rsidRPr="00653B15" w:rsidRDefault="00653B15" w:rsidP="00653B15">
            <w:pPr>
              <w:keepNext/>
              <w:widowControl/>
              <w:suppressAutoHyphens/>
              <w:spacing w:after="60"/>
              <w:ind w:right="17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</w:pP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>ПРИНЯТО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br/>
              <w:t>на заседании Ученого совета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br/>
              <w:t>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br/>
              <w:t>Протокол от 24.12.2025 № 8</w:t>
            </w:r>
          </w:p>
        </w:tc>
        <w:tc>
          <w:tcPr>
            <w:tcW w:w="4536" w:type="dxa"/>
          </w:tcPr>
          <w:p w14:paraId="05EE6918" w14:textId="77777777" w:rsidR="00653B15" w:rsidRPr="00653B15" w:rsidRDefault="00653B15" w:rsidP="00653B15">
            <w:pPr>
              <w:keepNext/>
              <w:widowControl/>
              <w:suppressAutoHyphens/>
              <w:spacing w:after="6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</w:pP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>УТВЕРЖДЕНО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br/>
              <w:t xml:space="preserve">приказом </w:t>
            </w:r>
            <w:bookmarkStart w:id="0" w:name="_Hlk232780571"/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>федерального государственного бюджетного образовательного учреждения высшего образования</w:t>
            </w:r>
            <w:bookmarkEnd w:id="0"/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 xml:space="preserve"> «Литературный институт имени А.М. Горького»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br/>
              <w:t>от 29.12.2025 № 26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>3</w:t>
            </w:r>
            <w:r w:rsidRPr="00653B15">
              <w:rPr>
                <w:rFonts w:ascii="Times New Roman" w:eastAsia="Times New Roman" w:hAnsi="Times New Roman" w:cs="Times New Roman"/>
                <w:bCs/>
                <w:color w:val="auto"/>
                <w:kern w:val="32"/>
                <w:sz w:val="26"/>
                <w:szCs w:val="29"/>
                <w:lang w:eastAsia="hi-IN" w:bidi="hi-IN"/>
              </w:rPr>
              <w:t>-од</w:t>
            </w:r>
          </w:p>
        </w:tc>
      </w:tr>
    </w:tbl>
    <w:p w14:paraId="5DC3DF6C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3E5F1152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60283D85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02CD0324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0DFE3E2B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6DA3B30A" w14:textId="77777777" w:rsidR="00653B15" w:rsidRPr="00653B15" w:rsidRDefault="00653B15" w:rsidP="00653B15">
      <w:pPr>
        <w:jc w:val="center"/>
        <w:rPr>
          <w:rFonts w:ascii="Times New Roman" w:eastAsia="Arial Unicode MS" w:hAnsi="Times New Roman" w:cs="Times New Roman"/>
          <w:b/>
          <w:color w:val="auto"/>
        </w:rPr>
      </w:pPr>
    </w:p>
    <w:p w14:paraId="3C18790D" w14:textId="77777777" w:rsidR="00653B15" w:rsidRPr="00653B15" w:rsidRDefault="00653B15" w:rsidP="00653B15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1E8A94A" w14:textId="77777777" w:rsidR="004376C9" w:rsidRDefault="004376C9" w:rsidP="004376C9">
      <w:pPr>
        <w:jc w:val="center"/>
        <w:rPr>
          <w:rFonts w:ascii="Times New Roman" w:hAnsi="Times New Roman" w:cs="Times New Roman"/>
          <w:b/>
        </w:rPr>
      </w:pPr>
      <w:r w:rsidRPr="00786D9F">
        <w:rPr>
          <w:rFonts w:ascii="Times New Roman" w:hAnsi="Times New Roman" w:cs="Times New Roman"/>
          <w:b/>
        </w:rPr>
        <w:t xml:space="preserve">ПОЛОЖЕНИЕ </w:t>
      </w:r>
    </w:p>
    <w:p w14:paraId="25B32CE3" w14:textId="77777777" w:rsidR="00987C9C" w:rsidRDefault="00EE4145" w:rsidP="004376C9">
      <w:pPr>
        <w:jc w:val="center"/>
        <w:rPr>
          <w:rFonts w:ascii="Times New Roman" w:hAnsi="Times New Roman" w:cs="Times New Roman"/>
          <w:b/>
        </w:rPr>
      </w:pPr>
      <w:r w:rsidRPr="00786D9F">
        <w:rPr>
          <w:rFonts w:ascii="Times New Roman" w:hAnsi="Times New Roman" w:cs="Times New Roman"/>
          <w:b/>
        </w:rPr>
        <w:t>о порядке замещения</w:t>
      </w:r>
      <w:r w:rsidR="00990792">
        <w:rPr>
          <w:rFonts w:ascii="Times New Roman" w:hAnsi="Times New Roman" w:cs="Times New Roman"/>
          <w:b/>
        </w:rPr>
        <w:t xml:space="preserve"> </w:t>
      </w:r>
      <w:r w:rsidRPr="00786D9F">
        <w:rPr>
          <w:rFonts w:ascii="Times New Roman" w:hAnsi="Times New Roman" w:cs="Times New Roman"/>
          <w:b/>
        </w:rPr>
        <w:t xml:space="preserve">должностей педагогических работников, </w:t>
      </w:r>
      <w:r w:rsidR="00990792">
        <w:rPr>
          <w:rFonts w:ascii="Times New Roman" w:hAnsi="Times New Roman" w:cs="Times New Roman"/>
          <w:b/>
        </w:rPr>
        <w:br/>
      </w:r>
      <w:r w:rsidRPr="00786D9F">
        <w:rPr>
          <w:rFonts w:ascii="Times New Roman" w:hAnsi="Times New Roman" w:cs="Times New Roman"/>
          <w:b/>
        </w:rPr>
        <w:t>относящихся</w:t>
      </w:r>
      <w:r w:rsidR="00990792">
        <w:rPr>
          <w:rFonts w:ascii="Times New Roman" w:hAnsi="Times New Roman" w:cs="Times New Roman"/>
          <w:b/>
        </w:rPr>
        <w:t xml:space="preserve"> </w:t>
      </w:r>
      <w:r w:rsidRPr="00786D9F">
        <w:rPr>
          <w:rFonts w:ascii="Times New Roman" w:hAnsi="Times New Roman" w:cs="Times New Roman"/>
          <w:b/>
        </w:rPr>
        <w:t>к профессорско-преподавательскому составу</w:t>
      </w:r>
    </w:p>
    <w:p w14:paraId="65CDD25C" w14:textId="77777777" w:rsidR="006D0D8D" w:rsidRPr="00786D9F" w:rsidRDefault="006D0D8D" w:rsidP="004376C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40C01B8" w14:textId="77777777" w:rsidR="006D1CF8" w:rsidRPr="006D0D8D" w:rsidRDefault="00BA283D" w:rsidP="006D0D8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EE4145" w:rsidRPr="006D0D8D">
        <w:rPr>
          <w:rFonts w:ascii="Times New Roman" w:hAnsi="Times New Roman" w:cs="Times New Roman"/>
        </w:rPr>
        <w:t xml:space="preserve">Настоящее </w:t>
      </w:r>
      <w:r w:rsidRPr="006D0D8D">
        <w:rPr>
          <w:rFonts w:ascii="Times New Roman" w:hAnsi="Times New Roman" w:cs="Times New Roman"/>
        </w:rPr>
        <w:t>Положение о порядке замещения должностей педагогических работников, относящихся к профессорско-преподавательскому составу (далее - Положение)</w:t>
      </w:r>
      <w:r w:rsidR="00EE4145" w:rsidRPr="006D0D8D">
        <w:rPr>
          <w:rFonts w:ascii="Times New Roman" w:hAnsi="Times New Roman" w:cs="Times New Roman"/>
        </w:rPr>
        <w:t xml:space="preserve"> разработано на основе </w:t>
      </w:r>
      <w:r w:rsidR="00393CB3" w:rsidRPr="006D0D8D">
        <w:rPr>
          <w:rFonts w:ascii="Times New Roman" w:hAnsi="Times New Roman" w:cs="Times New Roman"/>
        </w:rPr>
        <w:t>Положения о порядке замещения должностей педагогических работников, относящихся к профессорско-преподавательскому составу</w:t>
      </w:r>
      <w:r w:rsidR="00393CB3">
        <w:rPr>
          <w:rFonts w:ascii="Times New Roman" w:hAnsi="Times New Roman" w:cs="Times New Roman"/>
        </w:rPr>
        <w:t>, утвержденному п</w:t>
      </w:r>
      <w:r w:rsidR="006D1CF8" w:rsidRPr="006D0D8D">
        <w:rPr>
          <w:rFonts w:ascii="Times New Roman" w:hAnsi="Times New Roman" w:cs="Times New Roman"/>
        </w:rPr>
        <w:t>риказ</w:t>
      </w:r>
      <w:r w:rsidR="00393CB3">
        <w:rPr>
          <w:rFonts w:ascii="Times New Roman" w:hAnsi="Times New Roman" w:cs="Times New Roman"/>
        </w:rPr>
        <w:t>ом</w:t>
      </w:r>
      <w:r w:rsidR="006D1CF8" w:rsidRPr="006D0D8D">
        <w:rPr>
          <w:rFonts w:ascii="Times New Roman" w:hAnsi="Times New Roman" w:cs="Times New Roman"/>
        </w:rPr>
        <w:t xml:space="preserve"> Министерства науки и высшего образования РФ от 4 декабря 2023 г. </w:t>
      </w:r>
      <w:r w:rsidR="00393CB3">
        <w:rPr>
          <w:rFonts w:ascii="Times New Roman" w:hAnsi="Times New Roman" w:cs="Times New Roman"/>
        </w:rPr>
        <w:t>№</w:t>
      </w:r>
      <w:r w:rsidR="006D1CF8" w:rsidRPr="006D0D8D">
        <w:rPr>
          <w:rFonts w:ascii="Times New Roman" w:hAnsi="Times New Roman" w:cs="Times New Roman"/>
        </w:rPr>
        <w:t> 1138</w:t>
      </w:r>
      <w:r>
        <w:rPr>
          <w:rFonts w:ascii="Times New Roman" w:hAnsi="Times New Roman" w:cs="Times New Roman"/>
        </w:rPr>
        <w:t>.</w:t>
      </w:r>
    </w:p>
    <w:p w14:paraId="7BAAB1B4" w14:textId="77777777" w:rsidR="00987C9C" w:rsidRPr="006D0D8D" w:rsidRDefault="00BA283D" w:rsidP="006D0D8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EE4145" w:rsidRPr="006D0D8D">
        <w:rPr>
          <w:rFonts w:ascii="Times New Roman" w:hAnsi="Times New Roman" w:cs="Times New Roman"/>
        </w:rPr>
        <w:t>Настоящее</w:t>
      </w:r>
      <w:r>
        <w:rPr>
          <w:rFonts w:ascii="Times New Roman" w:hAnsi="Times New Roman" w:cs="Times New Roman"/>
        </w:rPr>
        <w:t xml:space="preserve"> Положение</w:t>
      </w:r>
      <w:r w:rsidR="00EE4145" w:rsidRPr="006D0D8D">
        <w:rPr>
          <w:rFonts w:ascii="Times New Roman" w:hAnsi="Times New Roman" w:cs="Times New Roman"/>
        </w:rPr>
        <w:t xml:space="preserve"> определяет порядок и условия замещения должностей педагогических работников, относящихся к профессорско-преподавательскому составу, в ФГБОУ ВО «Литературный институт имени А.М. Горького»</w:t>
      </w:r>
      <w:r w:rsidR="006D0D8D" w:rsidRPr="006D0D8D">
        <w:rPr>
          <w:rFonts w:ascii="Times New Roman" w:hAnsi="Times New Roman" w:cs="Times New Roman"/>
        </w:rPr>
        <w:t xml:space="preserve"> (далее </w:t>
      </w:r>
      <w:r>
        <w:rPr>
          <w:rFonts w:ascii="Times New Roman" w:hAnsi="Times New Roman" w:cs="Times New Roman"/>
        </w:rPr>
        <w:t>–</w:t>
      </w:r>
      <w:r w:rsidR="006D0D8D" w:rsidRPr="006D0D8D">
        <w:rPr>
          <w:rFonts w:ascii="Times New Roman" w:hAnsi="Times New Roman" w:cs="Times New Roman"/>
        </w:rPr>
        <w:t xml:space="preserve"> Институт)</w:t>
      </w:r>
      <w:r w:rsidR="00EE4145" w:rsidRPr="006D0D8D">
        <w:rPr>
          <w:rFonts w:ascii="Times New Roman" w:hAnsi="Times New Roman" w:cs="Times New Roman"/>
        </w:rPr>
        <w:t xml:space="preserve">, осуществляющего образовательную деятельность по реализации образовательных программ высшего образования и дополнительных профессиональных программ (далее соответственно </w:t>
      </w:r>
      <w:r w:rsidR="002A2F8E">
        <w:rPr>
          <w:rFonts w:ascii="Times New Roman" w:hAnsi="Times New Roman" w:cs="Times New Roman"/>
        </w:rPr>
        <w:t>–</w:t>
      </w:r>
      <w:r w:rsidR="00EE4145" w:rsidRPr="006D0D8D">
        <w:rPr>
          <w:rFonts w:ascii="Times New Roman" w:hAnsi="Times New Roman" w:cs="Times New Roman"/>
        </w:rPr>
        <w:t xml:space="preserve"> педагогические работники, организация), и заключения с ними трудовых договоров на неопределенный срок или на определенный срок не более пяти лет.</w:t>
      </w:r>
    </w:p>
    <w:p w14:paraId="5E7039A1" w14:textId="77777777" w:rsidR="006C4650" w:rsidRPr="006D0D8D" w:rsidRDefault="002A2F8E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3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Должности педагогических работников, отнесенных к профессорско-преподавательскому составу, за исключением должностей декана факультета и заведующего кафедрой, замещаются в организации, осуществляющей образовательную 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lastRenderedPageBreak/>
        <w:t xml:space="preserve">деятельность по реализации образовательных программ высшего образования и дополнительных профессиональных программ, в соответствии с должностями, указанными в подразделе 1 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 февраля 2022 г. </w:t>
      </w:r>
      <w:r>
        <w:rPr>
          <w:rFonts w:ascii="Times New Roman" w:eastAsia="Times New Roman" w:hAnsi="Times New Roman" w:cs="Times New Roman"/>
          <w:color w:val="212529"/>
          <w:lang w:bidi="ar-SA"/>
        </w:rPr>
        <w:t>№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 225</w:t>
      </w:r>
      <w:r>
        <w:rPr>
          <w:rFonts w:ascii="Times New Roman" w:eastAsia="Times New Roman" w:hAnsi="Times New Roman" w:cs="Times New Roman"/>
          <w:color w:val="212529"/>
          <w:lang w:bidi="ar-SA"/>
        </w:rPr>
        <w:t xml:space="preserve"> (ред. от 11.07.2024)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125FBD6B" w14:textId="77777777" w:rsidR="006C4650" w:rsidRPr="006D0D8D" w:rsidRDefault="00A828CC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4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Заключению трудового договора на замещение должности педагогического работника в организации, а также переводу на такую должность предшествует избрание по конкурсу на замещение соответствующей должности (далее </w:t>
      </w:r>
      <w:r w:rsidR="004D4DB9">
        <w:rPr>
          <w:rFonts w:ascii="Times New Roman" w:eastAsia="Times New Roman" w:hAnsi="Times New Roman" w:cs="Times New Roman"/>
          <w:color w:val="212529"/>
          <w:lang w:bidi="ar-SA"/>
        </w:rPr>
        <w:t>–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конкурс) с указанием срока избрания</w:t>
      </w:r>
      <w:r>
        <w:rPr>
          <w:rFonts w:ascii="Times New Roman" w:eastAsia="Times New Roman" w:hAnsi="Times New Roman" w:cs="Times New Roman"/>
          <w:color w:val="212529"/>
          <w:lang w:bidi="ar-SA"/>
        </w:rPr>
        <w:t xml:space="preserve"> (ч</w:t>
      </w:r>
      <w:r w:rsidRPr="00A828CC">
        <w:rPr>
          <w:rFonts w:ascii="Times New Roman" w:eastAsia="Times New Roman" w:hAnsi="Times New Roman" w:cs="Times New Roman"/>
          <w:color w:val="212529"/>
        </w:rPr>
        <w:t>асть 2 статьи 332 Трудового кодекса Российской Федераци</w:t>
      </w:r>
      <w:r>
        <w:rPr>
          <w:rFonts w:ascii="Times New Roman" w:eastAsia="Times New Roman" w:hAnsi="Times New Roman" w:cs="Times New Roman"/>
          <w:color w:val="212529"/>
        </w:rPr>
        <w:t>и)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7DF262DF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Всем лицам, претендующим на замещение должностей педагогических работников,  Институт создает равные условия для участия в конкурсах, которые предшествуют заключению трудовых договоров.</w:t>
      </w:r>
    </w:p>
    <w:p w14:paraId="56C7FD4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Срок избрания по конкурсу определяется Ученым советом Института в соответствии с локальными нормативными актами и может быть неопределенным или определенным в пределах не менее трех лет и не более пяти лет. В случае если трудовой договор между педагогическим работником и организацией заключается для выполнения определенной работы, носящей заведомо срочный (временный) характер, допускается избрание по конкурсу на срок менее трех лет, но не менее чем на один год</w:t>
      </w:r>
      <w:hyperlink r:id="rId8" w:anchor="902" w:history="1"/>
      <w:r w:rsidR="00E00C9B">
        <w:t xml:space="preserve"> </w:t>
      </w:r>
      <w:r w:rsidR="00E00C9B">
        <w:rPr>
          <w:rFonts w:ascii="Times New Roman" w:eastAsia="Times New Roman" w:hAnsi="Times New Roman" w:cs="Times New Roman"/>
          <w:color w:val="212529"/>
          <w:lang w:bidi="ar-SA"/>
        </w:rPr>
        <w:t>(ч</w:t>
      </w:r>
      <w:r w:rsidR="00E00C9B" w:rsidRPr="00A828CC">
        <w:rPr>
          <w:rFonts w:ascii="Times New Roman" w:eastAsia="Times New Roman" w:hAnsi="Times New Roman" w:cs="Times New Roman"/>
          <w:color w:val="212529"/>
        </w:rPr>
        <w:t>асть 2 статьи 332 Трудового кодекса Российской Федераци</w:t>
      </w:r>
      <w:r w:rsidR="00E00C9B">
        <w:rPr>
          <w:rFonts w:ascii="Times New Roman" w:eastAsia="Times New Roman" w:hAnsi="Times New Roman" w:cs="Times New Roman"/>
          <w:color w:val="212529"/>
        </w:rPr>
        <w:t>и)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514C2E6F" w14:textId="77777777" w:rsidR="006C4D15" w:rsidRPr="006C4D15" w:rsidRDefault="006C4D15" w:rsidP="006C4D15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C4D15">
        <w:rPr>
          <w:rFonts w:ascii="Times New Roman" w:eastAsia="Times New Roman" w:hAnsi="Times New Roman" w:cs="Times New Roman"/>
          <w:color w:val="212529"/>
          <w:lang w:bidi="ar-SA"/>
        </w:rPr>
        <w:t xml:space="preserve">В целях сохранения непрерывности учебного процесса допускается заключение трудового договора на замещение должности педагогического работника, относящегося к профессорско-преподавательскому составу, в организации, без избрания по конкурсу на замещение соответствующей должности при приеме на работу по совместительству </w:t>
      </w:r>
      <w:r w:rsidR="00884CBD">
        <w:rPr>
          <w:rFonts w:ascii="Times New Roman" w:eastAsia="Times New Roman" w:hAnsi="Times New Roman" w:cs="Times New Roman"/>
          <w:color w:val="212529"/>
          <w:lang w:bidi="ar-SA"/>
        </w:rPr>
        <w:t>–</w:t>
      </w:r>
      <w:r w:rsidRPr="006C4D15">
        <w:rPr>
          <w:rFonts w:ascii="Times New Roman" w:eastAsia="Times New Roman" w:hAnsi="Times New Roman" w:cs="Times New Roman"/>
          <w:color w:val="212529"/>
          <w:lang w:bidi="ar-SA"/>
        </w:rPr>
        <w:t xml:space="preserve"> на срок не более одного года, а для замещения временно отсутствующего работника, за которым в соответствии с законом сохраняется место работы, - до выхода этого работника на работу</w:t>
      </w:r>
      <w:r w:rsidR="00884CBD">
        <w:rPr>
          <w:rFonts w:ascii="Times New Roman" w:eastAsia="Times New Roman" w:hAnsi="Times New Roman" w:cs="Times New Roman"/>
          <w:color w:val="212529"/>
          <w:lang w:bidi="ar-SA"/>
        </w:rPr>
        <w:t xml:space="preserve"> </w:t>
      </w:r>
      <w:r w:rsidR="00884CBD" w:rsidRPr="00884CBD">
        <w:rPr>
          <w:rFonts w:ascii="Times New Roman" w:eastAsia="Times New Roman" w:hAnsi="Times New Roman" w:cs="Times New Roman"/>
          <w:color w:val="212529"/>
          <w:lang w:bidi="ar-SA"/>
        </w:rPr>
        <w:t>(ч</w:t>
      </w:r>
      <w:r w:rsidR="00884CBD" w:rsidRPr="00884CBD">
        <w:rPr>
          <w:rFonts w:ascii="Times New Roman" w:eastAsia="Times New Roman" w:hAnsi="Times New Roman" w:cs="Times New Roman"/>
          <w:color w:val="212529"/>
        </w:rPr>
        <w:t>асть 2 статьи 332 Трудового кодекса Российской Федерации)</w:t>
      </w:r>
      <w:r w:rsidRPr="006C4D15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729E4784" w14:textId="77777777" w:rsidR="0013544B" w:rsidRDefault="00A828CC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5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</w:t>
      </w:r>
      <w:r w:rsidR="0013544B" w:rsidRPr="0013544B">
        <w:rPr>
          <w:rFonts w:ascii="Times New Roman" w:eastAsia="Times New Roman" w:hAnsi="Times New Roman" w:cs="Times New Roman"/>
          <w:color w:val="212529"/>
          <w:lang w:bidi="ar-SA"/>
        </w:rPr>
        <w:t xml:space="preserve">При избрании работника по конкурсу на замещение ранее занимаемой им по срочному трудовому договору должности педагогического работника, относящегося к профессорско-преподавательскому составу, новый трудовой договор может не заключаться. В этом случае действие срочного трудового договора с работником продлевается по соглашению сторон, заключаемому в письменной форме, на неопределенный срок или на срок избрания по конкурсу на замещение соответствующей должности, определяемые в соответствии с частью </w:t>
      </w:r>
      <w:r w:rsidR="0013544B">
        <w:rPr>
          <w:rFonts w:ascii="Times New Roman" w:eastAsia="Times New Roman" w:hAnsi="Times New Roman" w:cs="Times New Roman"/>
          <w:color w:val="212529"/>
          <w:lang w:bidi="ar-SA"/>
        </w:rPr>
        <w:t xml:space="preserve">2 </w:t>
      </w:r>
      <w:r w:rsidR="0013544B" w:rsidRPr="0013544B">
        <w:rPr>
          <w:rFonts w:ascii="Times New Roman" w:eastAsia="Times New Roman" w:hAnsi="Times New Roman" w:cs="Times New Roman"/>
          <w:color w:val="212529"/>
        </w:rPr>
        <w:t>статьи 332 Трудового кодекса Российской Федерации</w:t>
      </w:r>
      <w:r w:rsidR="0013544B" w:rsidRPr="0013544B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3D2A8213" w14:textId="77777777" w:rsidR="0013544B" w:rsidRPr="0013544B" w:rsidRDefault="00963E60" w:rsidP="0013544B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lastRenderedPageBreak/>
        <w:t xml:space="preserve">6. </w:t>
      </w:r>
      <w:r w:rsidR="0013544B" w:rsidRPr="0013544B">
        <w:rPr>
          <w:rFonts w:ascii="Times New Roman" w:eastAsia="Times New Roman" w:hAnsi="Times New Roman" w:cs="Times New Roman"/>
          <w:color w:val="212529"/>
          <w:lang w:bidi="ar-SA"/>
        </w:rPr>
        <w:t xml:space="preserve">При переводе на должность педагогического работника, относящегося к профессорско-преподавательскому составу, в результате избрания по конкурсу на соответствующую должность срок действия трудового договора с работником может быть изменен по соглашению сторон, заключаемому в письменной форме, на срок избрания по конкурсу на замещение соответствующей должности, определяемый в соответствии </w:t>
      </w:r>
      <w:r w:rsidRPr="00963E60">
        <w:rPr>
          <w:rFonts w:ascii="Times New Roman" w:eastAsia="Times New Roman" w:hAnsi="Times New Roman" w:cs="Times New Roman"/>
          <w:color w:val="212529"/>
          <w:lang w:bidi="ar-SA"/>
        </w:rPr>
        <w:t xml:space="preserve">с частью 2 </w:t>
      </w:r>
      <w:r w:rsidRPr="00963E60">
        <w:rPr>
          <w:rFonts w:ascii="Times New Roman" w:eastAsia="Times New Roman" w:hAnsi="Times New Roman" w:cs="Times New Roman"/>
          <w:color w:val="212529"/>
        </w:rPr>
        <w:t>статьи 332 Трудового кодекса Российской Федерации</w:t>
      </w:r>
      <w:r w:rsidR="0013544B" w:rsidRPr="0013544B">
        <w:rPr>
          <w:rFonts w:ascii="Times New Roman" w:eastAsia="Times New Roman" w:hAnsi="Times New Roman" w:cs="Times New Roman"/>
          <w:color w:val="212529"/>
          <w:lang w:bidi="ar-SA"/>
        </w:rPr>
        <w:t>, или на неопределенный срок.</w:t>
      </w:r>
    </w:p>
    <w:p w14:paraId="22CCD4C4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Педагогический работник, с которым по результатам конкурса заключен трудовой договор на неопределенный срок, в течение всего периода замещения им этой должности не проходит конкурс на данную должность, а проходит аттестацию один раз в пять л</w:t>
      </w:r>
      <w:r w:rsidR="004E5C7E">
        <w:rPr>
          <w:rFonts w:ascii="Times New Roman" w:eastAsia="Times New Roman" w:hAnsi="Times New Roman" w:cs="Times New Roman"/>
          <w:color w:val="212529"/>
          <w:lang w:bidi="ar-SA"/>
        </w:rPr>
        <w:t>ет (</w:t>
      </w:r>
      <w:r w:rsidR="007C6789">
        <w:rPr>
          <w:rFonts w:ascii="Times New Roman" w:eastAsia="Times New Roman" w:hAnsi="Times New Roman" w:cs="Times New Roman"/>
          <w:color w:val="212529"/>
          <w:lang w:bidi="ar-SA"/>
        </w:rPr>
        <w:t>часть 10</w:t>
      </w:r>
      <w:r w:rsidR="004E5C7E" w:rsidRPr="004E5C7E">
        <w:rPr>
          <w:rFonts w:ascii="Times New Roman" w:eastAsia="Times New Roman" w:hAnsi="Times New Roman" w:cs="Times New Roman"/>
          <w:color w:val="212529"/>
          <w:lang w:bidi="ar-SA"/>
        </w:rPr>
        <w:t xml:space="preserve"> </w:t>
      </w:r>
      <w:r w:rsidR="004E5C7E" w:rsidRPr="004E5C7E">
        <w:rPr>
          <w:rFonts w:ascii="Times New Roman" w:eastAsia="Times New Roman" w:hAnsi="Times New Roman" w:cs="Times New Roman"/>
          <w:color w:val="212529"/>
        </w:rPr>
        <w:t>статьи 332 Трудового кодекса Российской Федерации</w:t>
      </w:r>
      <w:r w:rsidR="007C6789">
        <w:rPr>
          <w:rFonts w:ascii="Times New Roman" w:eastAsia="Times New Roman" w:hAnsi="Times New Roman" w:cs="Times New Roman"/>
          <w:color w:val="212529"/>
          <w:lang w:bidi="ar-SA"/>
        </w:rPr>
        <w:t>)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270B3015" w14:textId="77777777" w:rsidR="006C4650" w:rsidRPr="006D0D8D" w:rsidRDefault="007C6789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7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Ректор Института (уполномоченное им лицо) не позднее 1 июля формирует и размещает на официальном сайте организации в информационно-телекоммуникационной сети "Интернет" (далее </w:t>
      </w:r>
      <w:r>
        <w:rPr>
          <w:rFonts w:ascii="Times New Roman" w:eastAsia="Times New Roman" w:hAnsi="Times New Roman" w:cs="Times New Roman"/>
          <w:color w:val="212529"/>
          <w:lang w:bidi="ar-SA"/>
        </w:rPr>
        <w:t>–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сайт организации) список педагогических работников (фамилия, имя, отчество (при наличии) и должность), у которых в следующем учебном году истекает срок трудового договора.</w:t>
      </w:r>
    </w:p>
    <w:p w14:paraId="7340570A" w14:textId="77777777" w:rsidR="006C4650" w:rsidRPr="006D0D8D" w:rsidRDefault="006E3642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8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 Ректором Института (уполномоченным им лицом) при наличии вакантной должности педагогического работника на сайте организации размещается объявление о проведении конкурса.</w:t>
      </w:r>
    </w:p>
    <w:p w14:paraId="06580A6E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Объявление размещается в период учебного года, но не менее чем за два месяца до даты проведения конкурса.</w:t>
      </w:r>
    </w:p>
    <w:p w14:paraId="7A94D1BC" w14:textId="77777777" w:rsidR="006C4650" w:rsidRPr="006D0D8D" w:rsidRDefault="006E3642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9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 По решению Ученого совета Института конкурс проводится в очной или дистанционной форме.</w:t>
      </w:r>
    </w:p>
    <w:p w14:paraId="3A3F06D8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При дистанционной форме проведения конкурса допускается подача документов в электронном виде и проведение конкурсных процедур с использованием телекоммуникационных средств связи.</w:t>
      </w:r>
    </w:p>
    <w:p w14:paraId="1EF65587" w14:textId="77777777" w:rsidR="006C4650" w:rsidRPr="006D0D8D" w:rsidRDefault="006E3642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10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 В объявлении о проведении конкурса на сайте Института указываются:</w:t>
      </w:r>
    </w:p>
    <w:p w14:paraId="6B3BD356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а) перечень должностей педагогических работников, на замещение которых объявляется конкурс;</w:t>
      </w:r>
    </w:p>
    <w:p w14:paraId="71278C64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б) квалификационные требования, установленные квалификационными справочниками и (или) профессиональными стандартами</w:t>
      </w:r>
      <w:r w:rsidR="00816148">
        <w:rPr>
          <w:rFonts w:ascii="Times New Roman" w:eastAsia="Times New Roman" w:hAnsi="Times New Roman" w:cs="Times New Roman"/>
          <w:color w:val="212529"/>
          <w:lang w:bidi="ar-SA"/>
        </w:rPr>
        <w:t xml:space="preserve"> (статья 46 Федерального закона РФ от 29.12.2012 № 273-ФЗ «Об образовании в Российской Федерации)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, по должностям педагогических работников, на замещение которых объявляется конкурс;</w:t>
      </w:r>
    </w:p>
    <w:p w14:paraId="1541C5CD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в) место (адрес) приема заявления для участия в конкурсе;</w:t>
      </w:r>
    </w:p>
    <w:p w14:paraId="174E0B7D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г) срок приема заявления для участия в конкурсе (не менее одного месяца со дня размещения объявления о проведении конкурса на сайте организации);</w:t>
      </w:r>
    </w:p>
    <w:p w14:paraId="281B6EDD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lastRenderedPageBreak/>
        <w:t>д) место, дата и форма проведения конкурса, порядок проведения конкурса в очной или дистанционной форме;</w:t>
      </w:r>
    </w:p>
    <w:p w14:paraId="3F78CD7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е) срок, на который будет заключаться трудовой договор по замещаемой должности, соответствующий сроку избрания по конкурсу;</w:t>
      </w:r>
    </w:p>
    <w:p w14:paraId="186ECBB0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ж) порядок и сроки внесения изменений в условия конкурса, а также его отмены в соответствии со статьей 1058 Гражданского кодекса Российской Федерации;</w:t>
      </w:r>
    </w:p>
    <w:p w14:paraId="6D88CBAB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з) адрес электронной почты и почтовый адрес, по которым принимаются заявления для участия в конкурсе.</w:t>
      </w:r>
    </w:p>
    <w:p w14:paraId="33FA49D2" w14:textId="77777777" w:rsidR="006C4650" w:rsidRPr="006D0D8D" w:rsidRDefault="006E3642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11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В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Институте 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должны быть созданы условия для ознакомления всех лиц, претендующих на замещение соответствующих должностей педагогических работников (далее </w:t>
      </w:r>
      <w:r>
        <w:rPr>
          <w:rFonts w:ascii="Times New Roman" w:eastAsia="Times New Roman" w:hAnsi="Times New Roman" w:cs="Times New Roman"/>
          <w:color w:val="212529"/>
          <w:lang w:bidi="ar-SA"/>
        </w:rPr>
        <w:t>–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претендент), с порядком проведения конкурса, предшествующего заключению трудового договора.</w:t>
      </w:r>
    </w:p>
    <w:p w14:paraId="23EEC9F1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Претендент имеет право присутствовать при рассмотрении его кандидатуры.</w:t>
      </w:r>
    </w:p>
    <w:p w14:paraId="1AC5F56D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Неявка претендента не является препятствием для проведения конкурса.</w:t>
      </w:r>
    </w:p>
    <w:p w14:paraId="37650607" w14:textId="77777777" w:rsidR="006C4650" w:rsidRPr="006D0D8D" w:rsidRDefault="006E3642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12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. Заявление для участия в конкурсе должно поступить в организацию до окончания срока приема заявления для участия в конкурсе, указанного в объявлении о проведении конкурса.</w:t>
      </w:r>
    </w:p>
    <w:p w14:paraId="39A5138F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законодательными и иными нормативными правовыми актами Российской Федерации.</w:t>
      </w:r>
    </w:p>
    <w:p w14:paraId="0CEC26B3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1</w:t>
      </w:r>
      <w:r w:rsidR="006E3642">
        <w:rPr>
          <w:rFonts w:ascii="Times New Roman" w:eastAsia="Times New Roman" w:hAnsi="Times New Roman" w:cs="Times New Roman"/>
          <w:color w:val="212529"/>
          <w:lang w:bidi="ar-SA"/>
        </w:rPr>
        <w:t>3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 Претендент не допускается к участию в конкурсе в случае:</w:t>
      </w:r>
    </w:p>
    <w:p w14:paraId="5A955B0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а) непредставления документов, указанных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в пункте </w:t>
      </w:r>
      <w:r w:rsidR="004B5E5C">
        <w:rPr>
          <w:rFonts w:ascii="Times New Roman" w:eastAsia="Times New Roman" w:hAnsi="Times New Roman" w:cs="Times New Roman"/>
          <w:color w:val="212529"/>
          <w:lang w:bidi="ar-SA"/>
        </w:rPr>
        <w:t>11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 настоящего Положения;</w:t>
      </w:r>
    </w:p>
    <w:p w14:paraId="2ED1BF49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б) нарушения срока поступления заявления для участия в конкурсе, указанного в объявлении о проведении конкурса;</w:t>
      </w:r>
    </w:p>
    <w:p w14:paraId="3FA41FA6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в) несоответствия представленных претендентом документов требованиям, предъявляемым по соответствующей должности.</w:t>
      </w:r>
    </w:p>
    <w:p w14:paraId="165EEBC3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1</w:t>
      </w:r>
      <w:r w:rsidR="004B5E5C">
        <w:rPr>
          <w:rFonts w:ascii="Times New Roman" w:eastAsia="Times New Roman" w:hAnsi="Times New Roman" w:cs="Times New Roman"/>
          <w:color w:val="212529"/>
          <w:lang w:bidi="ar-SA"/>
        </w:rPr>
        <w:t>4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 Регламент деятельности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Ученого совета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, связанной с проведением конкурса, порядок проведения конкурса в очной или дистанционной форме, в том числе процедура проведения тайного голосования, а также процедура избрания по конкурсу определяются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Институтом 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с учетом мнения выборного органа первичной профсоюзной организации работников (при наличии).</w:t>
      </w:r>
    </w:p>
    <w:p w14:paraId="5287641E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1</w:t>
      </w:r>
      <w:r w:rsidR="00BE5E38">
        <w:rPr>
          <w:rFonts w:ascii="Times New Roman" w:eastAsia="Times New Roman" w:hAnsi="Times New Roman" w:cs="Times New Roman"/>
          <w:color w:val="212529"/>
          <w:lang w:bidi="ar-SA"/>
        </w:rPr>
        <w:t>5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Ученый совет имеет право 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предложить претенденту провести пробные учебные занятия.</w:t>
      </w:r>
    </w:p>
    <w:p w14:paraId="2F18A94B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lastRenderedPageBreak/>
        <w:t>1</w:t>
      </w:r>
      <w:r w:rsidR="00BE5E38">
        <w:rPr>
          <w:rFonts w:ascii="Times New Roman" w:eastAsia="Times New Roman" w:hAnsi="Times New Roman" w:cs="Times New Roman"/>
          <w:color w:val="212529"/>
          <w:lang w:bidi="ar-SA"/>
        </w:rPr>
        <w:t>6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Решение по каждому претенденту, участвующему в конкурсе, принимается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Ученым советом 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путем тайного голосования и оформляется протоколом.</w:t>
      </w:r>
    </w:p>
    <w:p w14:paraId="60236648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Прошедшим избрание по конкурсу считается претендент, получивший путем тайного голосования более половины голосов членов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Ученого совета 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от числа принявших участие в голосовании при участии не менее двух третей списочного состава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>Ученого совета.</w:t>
      </w:r>
    </w:p>
    <w:p w14:paraId="4917AF4C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Если голосование проводилось </w:t>
      </w:r>
      <w:proofErr w:type="gramStart"/>
      <w:r w:rsidRPr="006D0D8D">
        <w:rPr>
          <w:rFonts w:ascii="Times New Roman" w:eastAsia="Times New Roman" w:hAnsi="Times New Roman" w:cs="Times New Roman"/>
          <w:color w:val="212529"/>
          <w:lang w:bidi="ar-SA"/>
        </w:rPr>
        <w:t>по единственному претенденту</w:t>
      </w:r>
      <w:proofErr w:type="gramEnd"/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и он не набрал необходимого количества голосов, конкурс признается несостоявшимся.</w:t>
      </w:r>
    </w:p>
    <w:p w14:paraId="2CACD9F7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Если голосование проводилось по двум и более претендентам и никто из них не получил необходимого количества голосов, то в день проведения конкурса проводится второй тур избрания, при котором повторное тайное голосование проводится по двум претендентам, получившим наибольшее количество голосов в первом туре избрания.</w:t>
      </w:r>
    </w:p>
    <w:p w14:paraId="7E32AD0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В случае если при повторном тайном голосовании никто из претендентов не получил более половины голосов, конкурс признается несостоявшимся.</w:t>
      </w:r>
    </w:p>
    <w:p w14:paraId="7924A647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1</w:t>
      </w:r>
      <w:r w:rsidR="00BE5E38">
        <w:rPr>
          <w:rFonts w:ascii="Times New Roman" w:eastAsia="Times New Roman" w:hAnsi="Times New Roman" w:cs="Times New Roman"/>
          <w:color w:val="212529"/>
          <w:lang w:bidi="ar-SA"/>
        </w:rPr>
        <w:t>7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 Если на конкурс не подано ни одного заявления или ни один из претендентов, подавших заявление, не был допущен к конкурсу, конкурс признается несостоявшимся.</w:t>
      </w:r>
    </w:p>
    <w:p w14:paraId="0E0BEF9A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1</w:t>
      </w:r>
      <w:r w:rsidR="00BE5E38">
        <w:rPr>
          <w:rFonts w:ascii="Times New Roman" w:eastAsia="Times New Roman" w:hAnsi="Times New Roman" w:cs="Times New Roman"/>
          <w:color w:val="212529"/>
          <w:lang w:bidi="ar-SA"/>
        </w:rPr>
        <w:t>8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 С лицом, успешно прошедшим конкурс, заключается трудовой договор по замещаемой должности, соответствующий сроку избрания по конкурсу на замещение соответствующей должности, в порядке, определенном трудовым законодательством Российской Федерации.</w:t>
      </w:r>
    </w:p>
    <w:p w14:paraId="7AF3998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Трудовые договоры на замещение должностей педагогических работников заключаются на срок, определенный 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пунктом 2 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настоящего Положения.</w:t>
      </w:r>
    </w:p>
    <w:p w14:paraId="6E557475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С лицом, успешно прошедшим конкурс, новый трудовой договор может не заключаться в случаях, предусмотренных Трудовым кодексом Российской Федерации</w:t>
      </w:r>
      <w:r w:rsidR="00595E91">
        <w:rPr>
          <w:rFonts w:ascii="Times New Roman" w:eastAsia="Times New Roman" w:hAnsi="Times New Roman" w:cs="Times New Roman"/>
          <w:color w:val="212529"/>
          <w:lang w:bidi="ar-SA"/>
        </w:rPr>
        <w:t xml:space="preserve"> (части 8 и 9 статьи 332 Трудового кодекса Российской Федерации)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5F619122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t>Лица, не имеющие специальной подготовки или стажа работы,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 w:rsidR="00595E91">
        <w:rPr>
          <w:rFonts w:ascii="Times New Roman" w:eastAsia="Times New Roman" w:hAnsi="Times New Roman" w:cs="Times New Roman"/>
          <w:color w:val="212529"/>
          <w:lang w:bidi="ar-SA"/>
        </w:rPr>
        <w:t xml:space="preserve"> (п</w:t>
      </w:r>
      <w:r w:rsidR="00595E91" w:rsidRPr="00595E91">
        <w:rPr>
          <w:rFonts w:ascii="Times New Roman" w:eastAsia="Times New Roman" w:hAnsi="Times New Roman" w:cs="Times New Roman"/>
          <w:color w:val="212529"/>
          <w:lang w:bidi="ar-SA"/>
        </w:rPr>
        <w:t xml:space="preserve">ункт 11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высшего профессионального и дополнительного профессионального образования", утвержденного приказом Министерства здравоохранения и социального развития Российской Федерации от 11 января 2011 г. </w:t>
      </w:r>
      <w:r w:rsidR="00DB6164">
        <w:rPr>
          <w:rFonts w:ascii="Times New Roman" w:eastAsia="Times New Roman" w:hAnsi="Times New Roman" w:cs="Times New Roman"/>
          <w:color w:val="212529"/>
          <w:lang w:bidi="ar-SA"/>
        </w:rPr>
        <w:t>№</w:t>
      </w:r>
      <w:r w:rsidR="00595E91" w:rsidRPr="00595E91">
        <w:rPr>
          <w:rFonts w:ascii="Times New Roman" w:eastAsia="Times New Roman" w:hAnsi="Times New Roman" w:cs="Times New Roman"/>
          <w:color w:val="212529"/>
          <w:lang w:bidi="ar-SA"/>
        </w:rPr>
        <w:t xml:space="preserve"> 1н (</w:t>
      </w:r>
      <w:r w:rsidR="00DB6164">
        <w:rPr>
          <w:rFonts w:ascii="Times New Roman" w:eastAsia="Times New Roman" w:hAnsi="Times New Roman" w:cs="Times New Roman"/>
          <w:color w:val="212529"/>
          <w:lang w:bidi="ar-SA"/>
        </w:rPr>
        <w:t>ред. от 25.01.2023</w:t>
      </w:r>
      <w:r w:rsidR="00595E91" w:rsidRPr="00595E91">
        <w:rPr>
          <w:rFonts w:ascii="Times New Roman" w:eastAsia="Times New Roman" w:hAnsi="Times New Roman" w:cs="Times New Roman"/>
          <w:color w:val="212529"/>
          <w:lang w:bidi="ar-SA"/>
        </w:rPr>
        <w:t>)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>.</w:t>
      </w:r>
    </w:p>
    <w:p w14:paraId="3D099D18" w14:textId="77777777" w:rsidR="006C4650" w:rsidRPr="006D0D8D" w:rsidRDefault="006C4650" w:rsidP="006D0D8D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lang w:bidi="ar-SA"/>
        </w:rPr>
      </w:pPr>
      <w:r w:rsidRPr="006D0D8D">
        <w:rPr>
          <w:rFonts w:ascii="Times New Roman" w:eastAsia="Times New Roman" w:hAnsi="Times New Roman" w:cs="Times New Roman"/>
          <w:color w:val="212529"/>
          <w:lang w:bidi="ar-SA"/>
        </w:rPr>
        <w:lastRenderedPageBreak/>
        <w:t>1</w:t>
      </w:r>
      <w:r w:rsidR="00BE5E38">
        <w:rPr>
          <w:rFonts w:ascii="Times New Roman" w:eastAsia="Times New Roman" w:hAnsi="Times New Roman" w:cs="Times New Roman"/>
          <w:color w:val="212529"/>
          <w:lang w:bidi="ar-SA"/>
        </w:rPr>
        <w:t>9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При переводе педагогического работника с его согласия, в том числе в связи с реорганизацией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>Института или его</w:t>
      </w:r>
      <w:r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 структурного подразделения и (или) сокращением численности (штата), на должность аналогичную или нижестоящую по отношению к занимаемой им должности, или на условиях неполного рабочего времени по соответствующей должности в том же структурном подразделении, или при переводе в другое структурное подразделение до окончания срока трудового договора конкурс не проводится.</w:t>
      </w:r>
    </w:p>
    <w:p w14:paraId="34DC7018" w14:textId="77777777" w:rsidR="006C4650" w:rsidRDefault="00BE5E38" w:rsidP="00595E91">
      <w:pPr>
        <w:widowControl/>
        <w:spacing w:line="360" w:lineRule="auto"/>
        <w:ind w:firstLine="709"/>
        <w:jc w:val="both"/>
        <w:rPr>
          <w:rFonts w:ascii="Segoe UI" w:eastAsia="Times New Roman" w:hAnsi="Segoe UI" w:cs="Segoe UI"/>
          <w:color w:val="212529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212529"/>
          <w:lang w:bidi="ar-SA"/>
        </w:rPr>
        <w:t>20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. Должность педагогического работника объявляется вакантной, если в течение 30 календарных дней со дня принятия </w:t>
      </w:r>
      <w:r w:rsidR="0062517F" w:rsidRPr="006D0D8D">
        <w:rPr>
          <w:rFonts w:ascii="Times New Roman" w:eastAsia="Times New Roman" w:hAnsi="Times New Roman" w:cs="Times New Roman"/>
          <w:color w:val="212529"/>
          <w:lang w:bidi="ar-SA"/>
        </w:rPr>
        <w:t xml:space="preserve">Ученым советом </w:t>
      </w:r>
      <w:r w:rsidR="006C4650" w:rsidRPr="006D0D8D">
        <w:rPr>
          <w:rFonts w:ascii="Times New Roman" w:eastAsia="Times New Roman" w:hAnsi="Times New Roman" w:cs="Times New Roman"/>
          <w:color w:val="212529"/>
          <w:lang w:bidi="ar-SA"/>
        </w:rPr>
        <w:t>решения по конкурсу лицо, успешно прошедшее конкурс, не заключило или не продлило трудовой договор по собственной инициативе.</w:t>
      </w:r>
    </w:p>
    <w:p w14:paraId="07C52269" w14:textId="77777777" w:rsidR="00595E91" w:rsidRPr="006C4650" w:rsidRDefault="00595E91" w:rsidP="00595E91">
      <w:pPr>
        <w:widowControl/>
        <w:spacing w:line="360" w:lineRule="auto"/>
        <w:ind w:firstLine="709"/>
        <w:jc w:val="both"/>
        <w:rPr>
          <w:rFonts w:ascii="Segoe UI" w:eastAsia="Times New Roman" w:hAnsi="Segoe UI" w:cs="Segoe UI"/>
          <w:color w:val="212529"/>
          <w:sz w:val="20"/>
          <w:szCs w:val="20"/>
          <w:lang w:bidi="ar-SA"/>
        </w:rPr>
      </w:pPr>
    </w:p>
    <w:sectPr w:rsidR="00595E91" w:rsidRPr="006C4650" w:rsidSect="00C13B6B">
      <w:footerReference w:type="default" r:id="rId9"/>
      <w:pgSz w:w="11900" w:h="16840"/>
      <w:pgMar w:top="926" w:right="843" w:bottom="1134" w:left="1701" w:header="0" w:footer="68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9183" w14:textId="77777777" w:rsidR="00183731" w:rsidRDefault="00183731">
      <w:r>
        <w:separator/>
      </w:r>
    </w:p>
  </w:endnote>
  <w:endnote w:type="continuationSeparator" w:id="0">
    <w:p w14:paraId="7FD3ED6D" w14:textId="77777777" w:rsidR="00183731" w:rsidRDefault="00183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pecial#Default Metrics Fon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071032164"/>
      <w:docPartObj>
        <w:docPartGallery w:val="Page Numbers (Bottom of Page)"/>
        <w:docPartUnique/>
      </w:docPartObj>
    </w:sdtPr>
    <w:sdtContent>
      <w:p w14:paraId="1BD0625A" w14:textId="77777777" w:rsidR="00DB6164" w:rsidRPr="00DB6164" w:rsidRDefault="00DB6164">
        <w:pPr>
          <w:pStyle w:val="aa"/>
          <w:jc w:val="right"/>
          <w:rPr>
            <w:rFonts w:ascii="Times New Roman" w:hAnsi="Times New Roman" w:cs="Times New Roman"/>
          </w:rPr>
        </w:pPr>
        <w:r w:rsidRPr="00DB6164">
          <w:rPr>
            <w:rFonts w:ascii="Times New Roman" w:hAnsi="Times New Roman" w:cs="Times New Roman"/>
          </w:rPr>
          <w:fldChar w:fldCharType="begin"/>
        </w:r>
        <w:r w:rsidRPr="00DB6164">
          <w:rPr>
            <w:rFonts w:ascii="Times New Roman" w:hAnsi="Times New Roman" w:cs="Times New Roman"/>
          </w:rPr>
          <w:instrText>PAGE   \* MERGEFORMAT</w:instrText>
        </w:r>
        <w:r w:rsidRPr="00DB6164">
          <w:rPr>
            <w:rFonts w:ascii="Times New Roman" w:hAnsi="Times New Roman" w:cs="Times New Roman"/>
          </w:rPr>
          <w:fldChar w:fldCharType="separate"/>
        </w:r>
        <w:r w:rsidRPr="00DB6164">
          <w:rPr>
            <w:rFonts w:ascii="Times New Roman" w:hAnsi="Times New Roman" w:cs="Times New Roman"/>
          </w:rPr>
          <w:t>2</w:t>
        </w:r>
        <w:r w:rsidRPr="00DB616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71B79" w14:textId="77777777" w:rsidR="00183731" w:rsidRDefault="00183731"/>
  </w:footnote>
  <w:footnote w:type="continuationSeparator" w:id="0">
    <w:p w14:paraId="41756EA6" w14:textId="77777777" w:rsidR="00183731" w:rsidRDefault="001837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42E1F"/>
    <w:multiLevelType w:val="multilevel"/>
    <w:tmpl w:val="12C0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039BB"/>
    <w:multiLevelType w:val="multilevel"/>
    <w:tmpl w:val="158E4554"/>
    <w:lvl w:ilvl="0">
      <w:start w:val="1"/>
      <w:numFmt w:val="decimal"/>
      <w:lvlText w:val="%1.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2813049">
    <w:abstractNumId w:val="1"/>
  </w:num>
  <w:num w:numId="2" w16cid:durableId="16764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9C"/>
    <w:rsid w:val="0013544B"/>
    <w:rsid w:val="00156162"/>
    <w:rsid w:val="00183731"/>
    <w:rsid w:val="002A2F8E"/>
    <w:rsid w:val="0034324D"/>
    <w:rsid w:val="00393CB3"/>
    <w:rsid w:val="003C4C62"/>
    <w:rsid w:val="003F4618"/>
    <w:rsid w:val="004376C9"/>
    <w:rsid w:val="004B5E5C"/>
    <w:rsid w:val="004D4DB9"/>
    <w:rsid w:val="004E5C7E"/>
    <w:rsid w:val="00503595"/>
    <w:rsid w:val="00532526"/>
    <w:rsid w:val="00595E91"/>
    <w:rsid w:val="005F3810"/>
    <w:rsid w:val="0062517F"/>
    <w:rsid w:val="00653B15"/>
    <w:rsid w:val="006C4650"/>
    <w:rsid w:val="006C4D15"/>
    <w:rsid w:val="006D0D8D"/>
    <w:rsid w:val="006D1CF8"/>
    <w:rsid w:val="006E3642"/>
    <w:rsid w:val="00786D9F"/>
    <w:rsid w:val="007C6789"/>
    <w:rsid w:val="007E3460"/>
    <w:rsid w:val="00816148"/>
    <w:rsid w:val="00884CBD"/>
    <w:rsid w:val="00963E60"/>
    <w:rsid w:val="00967B12"/>
    <w:rsid w:val="00987C9C"/>
    <w:rsid w:val="00990792"/>
    <w:rsid w:val="009F6732"/>
    <w:rsid w:val="00A828CC"/>
    <w:rsid w:val="00BA283D"/>
    <w:rsid w:val="00BE5E38"/>
    <w:rsid w:val="00C03E8D"/>
    <w:rsid w:val="00C13B6B"/>
    <w:rsid w:val="00CA01B9"/>
    <w:rsid w:val="00CF28C9"/>
    <w:rsid w:val="00D36D2C"/>
    <w:rsid w:val="00DB6164"/>
    <w:rsid w:val="00E00C9B"/>
    <w:rsid w:val="00EE4145"/>
    <w:rsid w:val="00F025C4"/>
    <w:rsid w:val="00F25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443EB"/>
  <w15:docId w15:val="{8CC2B710-F2E9-4E52-B5B9-8BA644FC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24D"/>
    <w:rPr>
      <w:color w:val="000000"/>
    </w:rPr>
  </w:style>
  <w:style w:type="paragraph" w:styleId="1">
    <w:name w:val="heading 1"/>
    <w:basedOn w:val="a"/>
    <w:link w:val="10"/>
    <w:uiPriority w:val="9"/>
    <w:qFormat/>
    <w:rsid w:val="006D1CF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34324D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paragraph" w:customStyle="1" w:styleId="90">
    <w:name w:val="Основной текст (9)"/>
    <w:basedOn w:val="a"/>
    <w:link w:val="9"/>
    <w:rsid w:val="0034324D"/>
    <w:pPr>
      <w:shd w:val="clear" w:color="auto" w:fill="FFFFFF"/>
      <w:spacing w:line="277" w:lineRule="exact"/>
      <w:ind w:hanging="4"/>
    </w:pPr>
    <w:rPr>
      <w:rFonts w:ascii="Special#Default Metrics Font" w:eastAsia="Special#Default Metrics Font" w:hAnsi="Special#Default Metrics Font" w:cs="Special#Default Metrics Font"/>
      <w:spacing w:val="-10"/>
      <w:sz w:val="21"/>
      <w:szCs w:val="21"/>
    </w:rPr>
  </w:style>
  <w:style w:type="paragraph" w:customStyle="1" w:styleId="Default">
    <w:name w:val="Default"/>
    <w:uiPriority w:val="99"/>
    <w:rsid w:val="003F4618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6D1CF8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3">
    <w:name w:val="Normal (Web)"/>
    <w:basedOn w:val="a"/>
    <w:uiPriority w:val="99"/>
    <w:semiHidden/>
    <w:unhideWhenUsed/>
    <w:rsid w:val="006C46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4">
    <w:name w:val="Hyperlink"/>
    <w:basedOn w:val="a0"/>
    <w:uiPriority w:val="99"/>
    <w:unhideWhenUsed/>
    <w:rsid w:val="006C4650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C4650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6C4650"/>
    <w:rPr>
      <w:rFonts w:ascii="Arial" w:eastAsia="Times New Roman" w:hAnsi="Arial" w:cs="Arial"/>
      <w:vanish/>
      <w:sz w:val="16"/>
      <w:szCs w:val="16"/>
      <w:lang w:bidi="ar-S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C4650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6C4650"/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iac92c783">
    <w:name w:val="iac92c783"/>
    <w:basedOn w:val="a0"/>
    <w:rsid w:val="006C4650"/>
  </w:style>
  <w:style w:type="paragraph" w:styleId="a5">
    <w:name w:val="Balloon Text"/>
    <w:basedOn w:val="a"/>
    <w:link w:val="a6"/>
    <w:uiPriority w:val="99"/>
    <w:semiHidden/>
    <w:unhideWhenUsed/>
    <w:rsid w:val="006C46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650"/>
    <w:rPr>
      <w:rFonts w:ascii="Tahoma" w:hAnsi="Tahoma" w:cs="Tahoma"/>
      <w:color w:val="000000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13544B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B61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6164"/>
    <w:rPr>
      <w:color w:val="000000"/>
    </w:rPr>
  </w:style>
  <w:style w:type="paragraph" w:styleId="aa">
    <w:name w:val="footer"/>
    <w:basedOn w:val="a"/>
    <w:link w:val="ab"/>
    <w:uiPriority w:val="99"/>
    <w:unhideWhenUsed/>
    <w:rsid w:val="00DB61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61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02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46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06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77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35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11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52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96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63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6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862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70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3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3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57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1482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6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auto"/>
                                                    <w:left w:val="single" w:sz="4" w:space="0" w:color="auto"/>
                                                    <w:bottom w:val="single" w:sz="4" w:space="0" w:color="auto"/>
                                                    <w:right w:val="single" w:sz="4" w:space="0" w:color="auto"/>
                                                  </w:divBdr>
                                                  <w:divsChild>
                                                    <w:div w:id="1661349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71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135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31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574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4342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600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90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91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9533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8763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1093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5775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253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183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531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505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88583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4656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34585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684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6435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56866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57968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2517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389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746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67549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3551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5094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40951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2017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42875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44136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9716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2018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16630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53677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49727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2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02342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06889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59549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6949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77886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16311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30597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2585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89686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6659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520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5558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30130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7528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8956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92999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4144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2550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74022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36954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5179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244070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72665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04703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6300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0344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20541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16067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571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2092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4219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23685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382670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5949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423472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94015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37273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45977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351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6632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98639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348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37791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66689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7497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49402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40200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9942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109101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1174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1685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9940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0617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52512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37617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97401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8397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7887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02047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925429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08818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493253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0497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18761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4248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4511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793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01527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83811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948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66356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29641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556942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26055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4205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6238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2836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8627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99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815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9332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42521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39725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236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68433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89478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81402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025861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77283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4187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32387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7015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675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4321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7520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68385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79672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82414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281752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3412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72403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5926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2564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66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6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13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023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4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3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0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331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4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5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1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814476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F5060-ED33-476C-996A-CA832F7BA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Serdukova Liliya</cp:lastModifiedBy>
  <cp:revision>3</cp:revision>
  <cp:lastPrinted>2026-09-04T17:37:00Z</cp:lastPrinted>
  <dcterms:created xsi:type="dcterms:W3CDTF">2026-09-04T17:58:00Z</dcterms:created>
  <dcterms:modified xsi:type="dcterms:W3CDTF">2026-09-05T10:38:00Z</dcterms:modified>
</cp:coreProperties>
</file>